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D5EF5" w14:textId="77777777" w:rsidR="00706AEA" w:rsidRDefault="007B3AA9">
      <w:pPr>
        <w:pStyle w:val="a5"/>
        <w:widowControl/>
        <w:shd w:val="clear" w:color="auto" w:fill="FFFFFF"/>
        <w:spacing w:beforeAutospacing="0" w:afterAutospacing="0" w:line="576" w:lineRule="exact"/>
        <w:jc w:val="center"/>
        <w:rPr>
          <w:rFonts w:ascii="方正小标宋简体" w:eastAsia="方正小标宋简体" w:hAnsi="仿宋_GB2312" w:cs="仿宋_GB2312"/>
          <w:color w:val="000000"/>
          <w:kern w:val="2"/>
          <w:sz w:val="44"/>
          <w:szCs w:val="44"/>
        </w:rPr>
      </w:pPr>
      <w:r>
        <w:rPr>
          <w:rFonts w:ascii="方正小标宋简体" w:eastAsia="方正小标宋简体" w:hAnsi="仿宋_GB2312" w:cs="仿宋_GB2312"/>
          <w:color w:val="000000"/>
          <w:kern w:val="2"/>
          <w:sz w:val="44"/>
          <w:szCs w:val="44"/>
        </w:rPr>
        <w:t>《</w:t>
      </w:r>
      <w:r>
        <w:rPr>
          <w:rFonts w:ascii="方正小标宋简体" w:eastAsia="方正小标宋简体" w:hAnsi="仿宋_GB2312" w:cs="仿宋_GB2312" w:hint="eastAsia"/>
          <w:color w:val="000000"/>
          <w:kern w:val="2"/>
          <w:sz w:val="44"/>
          <w:szCs w:val="44"/>
        </w:rPr>
        <w:t>博山区人民政府办公室关于开展住户调查大样本轮换工作的通知》政策解读</w:t>
      </w:r>
    </w:p>
    <w:p w14:paraId="4C209E0B" w14:textId="77777777" w:rsidR="00706AEA" w:rsidRDefault="00706AEA">
      <w:pPr>
        <w:spacing w:line="576" w:lineRule="exact"/>
        <w:rPr>
          <w:rFonts w:ascii="Times New Roman" w:eastAsia="仿宋_GB2312" w:hAnsi="Times New Roman" w:cs="Times New Roman"/>
          <w:kern w:val="0"/>
          <w:sz w:val="32"/>
          <w:szCs w:val="32"/>
        </w:rPr>
      </w:pPr>
    </w:p>
    <w:p w14:paraId="1A5BD8F3" w14:textId="77777777" w:rsidR="00706AEA" w:rsidRDefault="007B3AA9">
      <w:pPr>
        <w:pStyle w:val="a5"/>
        <w:widowControl/>
        <w:wordWrap w:val="0"/>
        <w:spacing w:beforeAutospacing="0" w:afterAutospacing="0" w:line="576" w:lineRule="exact"/>
        <w:ind w:firstLine="480"/>
        <w:jc w:val="both"/>
        <w:rPr>
          <w:rFonts w:ascii="仿宋_GB2312" w:eastAsia="仿宋_GB2312" w:hAnsi="等线"/>
          <w:sz w:val="32"/>
          <w:szCs w:val="32"/>
          <w:lang w:bidi="ar"/>
        </w:rPr>
      </w:pPr>
      <w:r>
        <w:rPr>
          <w:rFonts w:ascii="黑体" w:eastAsia="黑体" w:hAnsi="黑体" w:hint="eastAsia"/>
          <w:caps/>
          <w:sz w:val="32"/>
          <w:szCs w:val="32"/>
        </w:rPr>
        <w:t>一、出台背景</w:t>
      </w:r>
      <w:r>
        <w:rPr>
          <w:rFonts w:ascii="黑体" w:eastAsia="黑体" w:hAnsi="黑体"/>
          <w:caps/>
          <w:sz w:val="32"/>
          <w:szCs w:val="32"/>
        </w:rPr>
        <w:br/>
      </w:r>
      <w:r>
        <w:rPr>
          <w:rFonts w:ascii="仿宋_GB2312" w:eastAsia="仿宋_GB2312" w:hAnsi="等线" w:hint="eastAsia"/>
          <w:sz w:val="32"/>
          <w:szCs w:val="32"/>
          <w:lang w:bidi="ar"/>
        </w:rPr>
        <w:t xml:space="preserve">　　</w:t>
      </w:r>
      <w:r>
        <w:rPr>
          <w:rFonts w:ascii="仿宋_GB2312" w:eastAsia="仿宋_GB2312" w:hAnsi="等线"/>
          <w:sz w:val="32"/>
          <w:szCs w:val="32"/>
          <w:lang w:bidi="ar"/>
        </w:rPr>
        <w:t>住户调查是反映城乡居民收入、消费、住房、就业、社会保障等情况的一项重要民生调查，为科学制定各项民生政策，及时跟踪监测高质量发展成效等提供扎实可靠统计支撑，是促进居民增收、扩大居民消费、推动共同富裕的一项基础性工作。</w:t>
      </w:r>
    </w:p>
    <w:p w14:paraId="509EAAA8" w14:textId="77777777" w:rsidR="00706AEA" w:rsidRDefault="007B3AA9">
      <w:pPr>
        <w:pStyle w:val="a5"/>
        <w:widowControl/>
        <w:wordWrap w:val="0"/>
        <w:spacing w:beforeAutospacing="0" w:afterAutospacing="0" w:line="576" w:lineRule="exact"/>
        <w:ind w:firstLineChars="200" w:firstLine="640"/>
        <w:jc w:val="both"/>
        <w:rPr>
          <w:rFonts w:ascii="仿宋_GB2312" w:eastAsia="仿宋_GB2312" w:hAnsi="等线"/>
          <w:sz w:val="32"/>
          <w:szCs w:val="32"/>
          <w:lang w:bidi="ar"/>
        </w:rPr>
      </w:pPr>
      <w:r>
        <w:rPr>
          <w:rFonts w:ascii="仿宋_GB2312" w:eastAsia="仿宋_GB2312" w:hAnsi="等线"/>
          <w:sz w:val="32"/>
          <w:szCs w:val="32"/>
          <w:lang w:bidi="ar"/>
        </w:rPr>
        <w:t>大样本轮换是确保住户调查数据质量的重要举措，是保证样本代表性的必然要求。按照住户调查制度设计，住户调查样本周期为</w:t>
      </w:r>
      <w:r>
        <w:rPr>
          <w:rFonts w:ascii="仿宋_GB2312" w:eastAsia="仿宋_GB2312" w:hAnsi="等线"/>
          <w:sz w:val="32"/>
          <w:szCs w:val="32"/>
          <w:lang w:bidi="ar"/>
        </w:rPr>
        <w:t>5</w:t>
      </w:r>
      <w:r>
        <w:rPr>
          <w:rFonts w:ascii="仿宋_GB2312" w:eastAsia="仿宋_GB2312" w:hAnsi="等线"/>
          <w:sz w:val="32"/>
          <w:szCs w:val="32"/>
          <w:lang w:bidi="ar"/>
        </w:rPr>
        <w:t>年，首轮调查样本周期为</w:t>
      </w:r>
      <w:r>
        <w:rPr>
          <w:rFonts w:ascii="仿宋_GB2312" w:eastAsia="仿宋_GB2312" w:hAnsi="等线"/>
          <w:sz w:val="32"/>
          <w:szCs w:val="32"/>
          <w:lang w:bidi="ar"/>
        </w:rPr>
        <w:t>2013-2017</w:t>
      </w:r>
      <w:r>
        <w:rPr>
          <w:rFonts w:ascii="仿宋_GB2312" w:eastAsia="仿宋_GB2312" w:hAnsi="等线"/>
          <w:sz w:val="32"/>
          <w:szCs w:val="32"/>
          <w:lang w:bidi="ar"/>
        </w:rPr>
        <w:t>年；第二轮调查样本周期为</w:t>
      </w:r>
      <w:r>
        <w:rPr>
          <w:rFonts w:ascii="仿宋_GB2312" w:eastAsia="仿宋_GB2312" w:hAnsi="等线"/>
          <w:sz w:val="32"/>
          <w:szCs w:val="32"/>
          <w:lang w:bidi="ar"/>
        </w:rPr>
        <w:t>2018-2022</w:t>
      </w:r>
      <w:r>
        <w:rPr>
          <w:rFonts w:ascii="仿宋_GB2312" w:eastAsia="仿宋_GB2312" w:hAnsi="等线"/>
          <w:sz w:val="32"/>
          <w:szCs w:val="32"/>
          <w:lang w:bidi="ar"/>
        </w:rPr>
        <w:t>年。根据《国家统计局关于开展住户调查大样本轮换工作的通知》（国统字〔</w:t>
      </w:r>
      <w:r>
        <w:rPr>
          <w:rFonts w:ascii="仿宋_GB2312" w:eastAsia="仿宋_GB2312" w:hAnsi="等线"/>
          <w:sz w:val="32"/>
          <w:szCs w:val="32"/>
          <w:lang w:bidi="ar"/>
        </w:rPr>
        <w:t>2021</w:t>
      </w:r>
      <w:r>
        <w:rPr>
          <w:rFonts w:ascii="仿宋_GB2312" w:eastAsia="仿宋_GB2312" w:hAnsi="等线"/>
          <w:sz w:val="32"/>
          <w:szCs w:val="32"/>
          <w:lang w:bidi="ar"/>
        </w:rPr>
        <w:t>〕</w:t>
      </w:r>
      <w:r>
        <w:rPr>
          <w:rFonts w:ascii="仿宋_GB2312" w:eastAsia="仿宋_GB2312" w:hAnsi="等线"/>
          <w:sz w:val="32"/>
          <w:szCs w:val="32"/>
          <w:lang w:bidi="ar"/>
        </w:rPr>
        <w:t>108</w:t>
      </w:r>
      <w:r>
        <w:rPr>
          <w:rFonts w:ascii="仿宋_GB2312" w:eastAsia="仿宋_GB2312" w:hAnsi="等线"/>
          <w:sz w:val="32"/>
          <w:szCs w:val="32"/>
          <w:lang w:bidi="ar"/>
        </w:rPr>
        <w:t>号）要求，国家统</w:t>
      </w:r>
      <w:r>
        <w:rPr>
          <w:rFonts w:ascii="仿宋_GB2312" w:eastAsia="仿宋_GB2312" w:hAnsi="等线"/>
          <w:sz w:val="32"/>
          <w:szCs w:val="32"/>
          <w:lang w:bidi="ar"/>
        </w:rPr>
        <w:t>计局山东调查总队定于</w:t>
      </w:r>
      <w:r>
        <w:rPr>
          <w:rFonts w:ascii="仿宋_GB2312" w:eastAsia="仿宋_GB2312" w:hAnsi="等线"/>
          <w:sz w:val="32"/>
          <w:szCs w:val="32"/>
          <w:lang w:bidi="ar"/>
        </w:rPr>
        <w:t>2022</w:t>
      </w:r>
      <w:r>
        <w:rPr>
          <w:rFonts w:ascii="仿宋_GB2312" w:eastAsia="仿宋_GB2312" w:hAnsi="等线"/>
          <w:sz w:val="32"/>
          <w:szCs w:val="32"/>
          <w:lang w:bidi="ar"/>
        </w:rPr>
        <w:t>年在全省范围内开展新周期（</w:t>
      </w:r>
      <w:r>
        <w:rPr>
          <w:rFonts w:ascii="仿宋_GB2312" w:eastAsia="仿宋_GB2312" w:hAnsi="等线"/>
          <w:sz w:val="32"/>
          <w:szCs w:val="32"/>
          <w:lang w:bidi="ar"/>
        </w:rPr>
        <w:t>2023-2027</w:t>
      </w:r>
      <w:r>
        <w:rPr>
          <w:rFonts w:ascii="仿宋_GB2312" w:eastAsia="仿宋_GB2312" w:hAnsi="等线"/>
          <w:sz w:val="32"/>
          <w:szCs w:val="32"/>
          <w:lang w:bidi="ar"/>
        </w:rPr>
        <w:t>年）住户调查大样本轮换工作。本轮住户调查大样本轮换</w:t>
      </w:r>
      <w:r>
        <w:rPr>
          <w:rFonts w:ascii="仿宋_GB2312" w:eastAsia="仿宋_GB2312" w:hAnsi="等线" w:hint="eastAsia"/>
          <w:sz w:val="32"/>
          <w:szCs w:val="32"/>
          <w:lang w:bidi="ar"/>
        </w:rPr>
        <w:t>工作</w:t>
      </w:r>
      <w:r>
        <w:rPr>
          <w:rFonts w:ascii="仿宋_GB2312" w:eastAsia="仿宋_GB2312" w:hAnsi="等线"/>
          <w:sz w:val="32"/>
          <w:szCs w:val="32"/>
          <w:lang w:bidi="ar"/>
        </w:rPr>
        <w:t>涉及到众多部门、家庭和个人，时间紧、要求高、任务重、技术性强，需要各有关部门的大力支持，需要全</w:t>
      </w:r>
      <w:r>
        <w:rPr>
          <w:rFonts w:ascii="仿宋_GB2312" w:eastAsia="仿宋_GB2312" w:hAnsi="等线" w:hint="eastAsia"/>
          <w:sz w:val="32"/>
          <w:szCs w:val="32"/>
          <w:lang w:bidi="ar"/>
        </w:rPr>
        <w:t>区</w:t>
      </w:r>
      <w:r>
        <w:rPr>
          <w:rFonts w:ascii="仿宋_GB2312" w:eastAsia="仿宋_GB2312" w:hAnsi="等线"/>
          <w:sz w:val="32"/>
          <w:szCs w:val="32"/>
          <w:lang w:bidi="ar"/>
        </w:rPr>
        <w:t>城乡居民家庭的参与配合，因此，</w:t>
      </w:r>
      <w:r>
        <w:rPr>
          <w:rFonts w:ascii="仿宋_GB2312" w:eastAsia="仿宋_GB2312" w:hAnsi="等线" w:hint="eastAsia"/>
          <w:sz w:val="32"/>
          <w:szCs w:val="32"/>
          <w:lang w:bidi="ar"/>
        </w:rPr>
        <w:t>区</w:t>
      </w:r>
      <w:r>
        <w:rPr>
          <w:rFonts w:ascii="仿宋_GB2312" w:eastAsia="仿宋_GB2312" w:hAnsi="等线"/>
          <w:sz w:val="32"/>
          <w:szCs w:val="32"/>
          <w:lang w:bidi="ar"/>
        </w:rPr>
        <w:t>政府</w:t>
      </w:r>
      <w:r>
        <w:rPr>
          <w:rFonts w:ascii="仿宋_GB2312" w:eastAsia="仿宋_GB2312" w:hAnsi="等线" w:hint="eastAsia"/>
          <w:sz w:val="32"/>
          <w:szCs w:val="32"/>
          <w:lang w:bidi="ar"/>
        </w:rPr>
        <w:t>办公室</w:t>
      </w:r>
      <w:r>
        <w:rPr>
          <w:rFonts w:ascii="仿宋_GB2312" w:eastAsia="仿宋_GB2312" w:hAnsi="等线"/>
          <w:sz w:val="32"/>
          <w:szCs w:val="32"/>
          <w:lang w:bidi="ar"/>
        </w:rPr>
        <w:t>印发了本《通知》。</w:t>
      </w:r>
    </w:p>
    <w:p w14:paraId="7205DAB3" w14:textId="77777777" w:rsidR="00706AEA" w:rsidRDefault="007B3AA9">
      <w:pPr>
        <w:pStyle w:val="a5"/>
        <w:widowControl/>
        <w:wordWrap w:val="0"/>
        <w:spacing w:beforeAutospacing="0" w:afterAutospacing="0" w:line="576" w:lineRule="exact"/>
        <w:ind w:firstLine="480"/>
        <w:jc w:val="both"/>
        <w:rPr>
          <w:rFonts w:ascii="仿宋_GB2312" w:eastAsia="仿宋_GB2312" w:hAnsi="等线"/>
          <w:sz w:val="32"/>
          <w:szCs w:val="32"/>
          <w:lang w:bidi="ar"/>
        </w:rPr>
      </w:pPr>
      <w:r>
        <w:rPr>
          <w:rFonts w:ascii="黑体" w:eastAsia="黑体" w:hAnsi="黑体"/>
          <w:caps/>
          <w:sz w:val="32"/>
          <w:szCs w:val="32"/>
        </w:rPr>
        <w:t>二、</w:t>
      </w:r>
      <w:r>
        <w:rPr>
          <w:rFonts w:ascii="黑体" w:eastAsia="黑体" w:hAnsi="黑体" w:hint="eastAsia"/>
          <w:caps/>
          <w:sz w:val="32"/>
          <w:szCs w:val="32"/>
        </w:rPr>
        <w:t>起草过程</w:t>
      </w:r>
      <w:r>
        <w:rPr>
          <w:rFonts w:ascii="Times New Roman" w:eastAsia="仿宋_GB2312" w:hAnsi="Times New Roman"/>
          <w:sz w:val="32"/>
          <w:szCs w:val="32"/>
        </w:rPr>
        <w:br/>
      </w:r>
      <w:r>
        <w:rPr>
          <w:rFonts w:ascii="Times New Roman" w:eastAsia="仿宋_GB2312" w:hAnsi="Times New Roman" w:hint="eastAsia"/>
          <w:sz w:val="32"/>
          <w:szCs w:val="32"/>
        </w:rPr>
        <w:t xml:space="preserve">　　</w:t>
      </w:r>
      <w:r>
        <w:rPr>
          <w:rFonts w:ascii="仿宋_GB2312" w:eastAsia="仿宋_GB2312" w:hAnsi="等线" w:hint="eastAsia"/>
          <w:sz w:val="32"/>
          <w:szCs w:val="32"/>
          <w:lang w:bidi="ar"/>
        </w:rPr>
        <w:t>2021</w:t>
      </w:r>
      <w:r>
        <w:rPr>
          <w:rFonts w:ascii="仿宋_GB2312" w:eastAsia="仿宋_GB2312" w:hAnsi="等线" w:hint="eastAsia"/>
          <w:sz w:val="32"/>
          <w:szCs w:val="32"/>
          <w:lang w:bidi="ar"/>
        </w:rPr>
        <w:t>年</w:t>
      </w:r>
      <w:r>
        <w:rPr>
          <w:rFonts w:ascii="仿宋_GB2312" w:eastAsia="仿宋_GB2312" w:hAnsi="等线" w:hint="eastAsia"/>
          <w:sz w:val="32"/>
          <w:szCs w:val="32"/>
          <w:lang w:bidi="ar"/>
        </w:rPr>
        <w:t>8</w:t>
      </w:r>
      <w:r>
        <w:rPr>
          <w:rFonts w:ascii="仿宋_GB2312" w:eastAsia="仿宋_GB2312" w:hAnsi="等线" w:hint="eastAsia"/>
          <w:sz w:val="32"/>
          <w:szCs w:val="32"/>
          <w:lang w:bidi="ar"/>
        </w:rPr>
        <w:t>月</w:t>
      </w:r>
      <w:r>
        <w:rPr>
          <w:rFonts w:ascii="仿宋_GB2312" w:eastAsia="仿宋_GB2312" w:hAnsi="等线" w:hint="eastAsia"/>
          <w:sz w:val="32"/>
          <w:szCs w:val="32"/>
          <w:lang w:bidi="ar"/>
        </w:rPr>
        <w:t>30</w:t>
      </w:r>
      <w:r>
        <w:rPr>
          <w:rFonts w:ascii="仿宋_GB2312" w:eastAsia="仿宋_GB2312" w:hAnsi="等线" w:hint="eastAsia"/>
          <w:sz w:val="32"/>
          <w:szCs w:val="32"/>
          <w:lang w:bidi="ar"/>
        </w:rPr>
        <w:t>日，国家统计局印发《关于开展住户调查大样本轮换工作的通知》。</w:t>
      </w:r>
      <w:r>
        <w:rPr>
          <w:rFonts w:ascii="仿宋_GB2312" w:eastAsia="仿宋_GB2312" w:hAnsi="等线" w:hint="eastAsia"/>
          <w:sz w:val="32"/>
          <w:szCs w:val="32"/>
          <w:lang w:bidi="ar"/>
        </w:rPr>
        <w:t>2021</w:t>
      </w:r>
      <w:r>
        <w:rPr>
          <w:rFonts w:ascii="仿宋_GB2312" w:eastAsia="仿宋_GB2312" w:hAnsi="等线" w:hint="eastAsia"/>
          <w:sz w:val="32"/>
          <w:szCs w:val="32"/>
          <w:lang w:bidi="ar"/>
        </w:rPr>
        <w:t>年</w:t>
      </w:r>
      <w:r>
        <w:rPr>
          <w:rFonts w:ascii="仿宋_GB2312" w:eastAsia="仿宋_GB2312" w:hAnsi="等线" w:hint="eastAsia"/>
          <w:sz w:val="32"/>
          <w:szCs w:val="32"/>
          <w:lang w:bidi="ar"/>
        </w:rPr>
        <w:t>11</w:t>
      </w:r>
      <w:r>
        <w:rPr>
          <w:rFonts w:ascii="仿宋_GB2312" w:eastAsia="仿宋_GB2312" w:hAnsi="等线" w:hint="eastAsia"/>
          <w:sz w:val="32"/>
          <w:szCs w:val="32"/>
          <w:lang w:bidi="ar"/>
        </w:rPr>
        <w:t>月</w:t>
      </w:r>
      <w:r>
        <w:rPr>
          <w:rFonts w:ascii="仿宋_GB2312" w:eastAsia="仿宋_GB2312" w:hAnsi="等线" w:hint="eastAsia"/>
          <w:sz w:val="32"/>
          <w:szCs w:val="32"/>
          <w:lang w:bidi="ar"/>
        </w:rPr>
        <w:t>19</w:t>
      </w:r>
      <w:r>
        <w:rPr>
          <w:rFonts w:ascii="仿宋_GB2312" w:eastAsia="仿宋_GB2312" w:hAnsi="等线" w:hint="eastAsia"/>
          <w:sz w:val="32"/>
          <w:szCs w:val="32"/>
          <w:lang w:bidi="ar"/>
        </w:rPr>
        <w:t>日，山东省人民政府办公厅印发《关于开展住户调查大样本轮换工作的通知》。根据</w:t>
      </w:r>
      <w:r>
        <w:rPr>
          <w:rFonts w:ascii="仿宋_GB2312" w:eastAsia="仿宋_GB2312" w:hAnsi="等线" w:hint="eastAsia"/>
          <w:sz w:val="32"/>
          <w:szCs w:val="32"/>
          <w:lang w:bidi="ar"/>
        </w:rPr>
        <w:lastRenderedPageBreak/>
        <w:t>上级文件精神，做好我区</w:t>
      </w:r>
      <w:r>
        <w:rPr>
          <w:rFonts w:ascii="仿宋_GB2312" w:eastAsia="仿宋_GB2312" w:hAnsi="等线" w:hint="eastAsia"/>
          <w:sz w:val="32"/>
          <w:szCs w:val="32"/>
          <w:lang w:bidi="ar"/>
        </w:rPr>
        <w:t>2022</w:t>
      </w:r>
      <w:r>
        <w:rPr>
          <w:rFonts w:ascii="仿宋_GB2312" w:eastAsia="仿宋_GB2312" w:hAnsi="等线" w:hint="eastAsia"/>
          <w:sz w:val="32"/>
          <w:szCs w:val="32"/>
          <w:lang w:bidi="ar"/>
        </w:rPr>
        <w:t>年住户调查大样本轮换工作，国家统计局博山调查队组织起草了《关于开展住户调查大样本轮换工作的通知》，充分征求了区政府办公室和有关部门、单位的意见建议，经过多次修改后形成《通知》。</w:t>
      </w:r>
    </w:p>
    <w:p w14:paraId="65A405E7" w14:textId="77777777" w:rsidR="00706AEA" w:rsidRDefault="007B3AA9">
      <w:pPr>
        <w:spacing w:line="576" w:lineRule="exact"/>
        <w:ind w:firstLineChars="200" w:firstLine="640"/>
        <w:rPr>
          <w:rFonts w:ascii="黑体" w:eastAsia="黑体" w:hAnsi="黑体"/>
          <w:caps/>
          <w:sz w:val="32"/>
          <w:szCs w:val="32"/>
        </w:rPr>
      </w:pPr>
      <w:r>
        <w:rPr>
          <w:rFonts w:ascii="黑体" w:eastAsia="黑体" w:hAnsi="黑体"/>
          <w:caps/>
          <w:sz w:val="32"/>
          <w:szCs w:val="32"/>
        </w:rPr>
        <w:t>三、</w:t>
      </w:r>
      <w:r>
        <w:rPr>
          <w:rFonts w:ascii="黑体" w:eastAsia="黑体" w:hAnsi="黑体" w:hint="eastAsia"/>
          <w:caps/>
          <w:sz w:val="32"/>
          <w:szCs w:val="32"/>
        </w:rPr>
        <w:t>决策依据</w:t>
      </w:r>
    </w:p>
    <w:p w14:paraId="608358F1" w14:textId="77777777" w:rsidR="00706AEA" w:rsidRDefault="007B3AA9">
      <w:pPr>
        <w:pStyle w:val="a5"/>
        <w:widowControl/>
        <w:wordWrap w:val="0"/>
        <w:spacing w:beforeAutospacing="0" w:afterAutospacing="0" w:line="576" w:lineRule="exact"/>
        <w:ind w:firstLine="480"/>
        <w:jc w:val="both"/>
        <w:rPr>
          <w:rFonts w:ascii="仿宋_GB2312" w:eastAsia="仿宋_GB2312" w:hAnsi="等线"/>
          <w:sz w:val="32"/>
          <w:szCs w:val="32"/>
          <w:lang w:bidi="ar"/>
        </w:rPr>
      </w:pPr>
      <w:r>
        <w:rPr>
          <w:rFonts w:ascii="仿宋_GB2312" w:eastAsia="仿宋_GB2312" w:hAnsi="等线" w:hint="eastAsia"/>
          <w:sz w:val="32"/>
          <w:szCs w:val="32"/>
          <w:lang w:bidi="ar"/>
        </w:rPr>
        <w:t>《国家统计局关于开展住户调查大样本轮换工作的通知》和《山东省人民政府办公厅关于开展住户调查大样本轮换工作的通知》。</w:t>
      </w:r>
    </w:p>
    <w:p w14:paraId="29F7F037" w14:textId="77777777" w:rsidR="00706AEA" w:rsidRDefault="007B3AA9">
      <w:pPr>
        <w:pStyle w:val="a5"/>
        <w:widowControl/>
        <w:wordWrap w:val="0"/>
        <w:spacing w:beforeAutospacing="0" w:afterAutospacing="0" w:line="576" w:lineRule="exact"/>
        <w:ind w:firstLineChars="200" w:firstLine="640"/>
        <w:jc w:val="both"/>
        <w:rPr>
          <w:rFonts w:ascii="黑体" w:eastAsia="黑体" w:hAnsi="黑体"/>
          <w:caps/>
          <w:sz w:val="32"/>
          <w:szCs w:val="32"/>
        </w:rPr>
      </w:pPr>
      <w:r>
        <w:rPr>
          <w:rFonts w:ascii="黑体" w:eastAsia="黑体" w:hAnsi="黑体" w:hint="eastAsia"/>
          <w:caps/>
          <w:sz w:val="32"/>
          <w:szCs w:val="32"/>
        </w:rPr>
        <w:t>四</w:t>
      </w:r>
      <w:r>
        <w:rPr>
          <w:rFonts w:ascii="黑体" w:eastAsia="黑体" w:hAnsi="黑体" w:hint="eastAsia"/>
          <w:caps/>
          <w:sz w:val="32"/>
          <w:szCs w:val="32"/>
        </w:rPr>
        <w:t>、出台目的</w:t>
      </w:r>
    </w:p>
    <w:p w14:paraId="27C73F94" w14:textId="77777777" w:rsidR="00706AEA" w:rsidRDefault="007B3AA9">
      <w:pPr>
        <w:pStyle w:val="a5"/>
        <w:widowControl/>
        <w:wordWrap w:val="0"/>
        <w:spacing w:beforeAutospacing="0" w:afterAutospacing="0" w:line="576" w:lineRule="exact"/>
        <w:jc w:val="both"/>
        <w:rPr>
          <w:rFonts w:ascii="仿宋_GB2312" w:eastAsia="仿宋_GB2312" w:hAnsi="等线"/>
          <w:sz w:val="32"/>
          <w:szCs w:val="32"/>
          <w:lang w:bidi="ar"/>
        </w:rPr>
      </w:pPr>
      <w:r>
        <w:rPr>
          <w:rFonts w:ascii="Times New Roman" w:eastAsia="仿宋_GB2312" w:hAnsi="Times New Roman" w:hint="eastAsia"/>
          <w:sz w:val="32"/>
          <w:szCs w:val="32"/>
        </w:rPr>
        <w:t xml:space="preserve">　　</w:t>
      </w:r>
      <w:r>
        <w:rPr>
          <w:rFonts w:ascii="仿宋_GB2312" w:eastAsia="仿宋_GB2312" w:hAnsi="等线" w:hint="eastAsia"/>
          <w:sz w:val="32"/>
          <w:szCs w:val="32"/>
          <w:lang w:bidi="ar"/>
        </w:rPr>
        <w:t>《通知》以习近平新时代中国特色社会主义思想为指导，深入贯彻落</w:t>
      </w:r>
      <w:proofErr w:type="gramStart"/>
      <w:r>
        <w:rPr>
          <w:rFonts w:ascii="仿宋_GB2312" w:eastAsia="仿宋_GB2312" w:hAnsi="等线" w:hint="eastAsia"/>
          <w:sz w:val="32"/>
          <w:szCs w:val="32"/>
          <w:lang w:bidi="ar"/>
        </w:rPr>
        <w:t>实习近</w:t>
      </w:r>
      <w:proofErr w:type="gramEnd"/>
      <w:r>
        <w:rPr>
          <w:rFonts w:ascii="仿宋_GB2312" w:eastAsia="仿宋_GB2312" w:hAnsi="等线" w:hint="eastAsia"/>
          <w:sz w:val="32"/>
          <w:szCs w:val="32"/>
          <w:lang w:bidi="ar"/>
        </w:rPr>
        <w:t>平总书记关于统计工作重要讲话指示批示精神，主要阐明</w:t>
      </w:r>
      <w:r>
        <w:rPr>
          <w:rFonts w:ascii="仿宋_GB2312" w:eastAsia="仿宋_GB2312" w:hAnsi="等线" w:hint="eastAsia"/>
          <w:sz w:val="32"/>
          <w:szCs w:val="32"/>
          <w:lang w:bidi="ar"/>
        </w:rPr>
        <w:t>2022</w:t>
      </w:r>
      <w:r>
        <w:rPr>
          <w:rFonts w:ascii="仿宋_GB2312" w:eastAsia="仿宋_GB2312" w:hAnsi="等线" w:hint="eastAsia"/>
          <w:sz w:val="32"/>
          <w:szCs w:val="32"/>
          <w:lang w:bidi="ar"/>
        </w:rPr>
        <w:t>年住户调查大样本轮换工作的工作任务、组织实施单位、时间要求、工作要求，明确各部门工作职责，确保优质高效完成我区住户调查大样本轮换工作，为今后五年的住户调查工作打下坚实基础。</w:t>
      </w:r>
    </w:p>
    <w:p w14:paraId="21DEE330" w14:textId="77777777" w:rsidR="00706AEA" w:rsidRDefault="007B3AA9">
      <w:pPr>
        <w:spacing w:line="576" w:lineRule="exact"/>
        <w:ind w:firstLineChars="200" w:firstLine="640"/>
        <w:rPr>
          <w:rFonts w:ascii="仿宋_GB2312" w:eastAsia="仿宋_GB2312" w:hAnsi="等线"/>
          <w:sz w:val="32"/>
          <w:szCs w:val="32"/>
        </w:rPr>
      </w:pPr>
      <w:r>
        <w:rPr>
          <w:rFonts w:ascii="黑体" w:eastAsia="黑体" w:hAnsi="黑体" w:hint="eastAsia"/>
          <w:caps/>
          <w:kern w:val="0"/>
          <w:sz w:val="32"/>
          <w:szCs w:val="32"/>
          <w:lang w:bidi="ar"/>
        </w:rPr>
        <w:t>五、重要举措</w:t>
      </w:r>
      <w:r>
        <w:rPr>
          <w:rFonts w:ascii="黑体" w:eastAsia="黑体" w:hAnsi="黑体"/>
          <w:caps/>
          <w:kern w:val="0"/>
          <w:sz w:val="32"/>
          <w:szCs w:val="32"/>
          <w:lang w:bidi="ar"/>
        </w:rPr>
        <w:br/>
      </w:r>
      <w:r>
        <w:rPr>
          <w:rFonts w:ascii="黑体" w:eastAsia="黑体" w:hAnsi="黑体" w:hint="eastAsia"/>
          <w:caps/>
          <w:kern w:val="0"/>
          <w:sz w:val="32"/>
          <w:szCs w:val="32"/>
          <w:lang w:bidi="ar"/>
        </w:rPr>
        <w:t xml:space="preserve">　　</w:t>
      </w:r>
      <w:r>
        <w:rPr>
          <w:rFonts w:ascii="Times New Roman" w:eastAsia="楷体_GB2312" w:hAnsi="Times New Roman" w:cs="Times New Roman" w:hint="eastAsia"/>
          <w:kern w:val="0"/>
          <w:sz w:val="32"/>
          <w:szCs w:val="32"/>
        </w:rPr>
        <w:t>一是确立工作任务。</w:t>
      </w:r>
      <w:r>
        <w:rPr>
          <w:rFonts w:ascii="仿宋_GB2312" w:eastAsia="仿宋_GB2312" w:hAnsi="等线" w:hint="eastAsia"/>
          <w:sz w:val="32"/>
          <w:szCs w:val="32"/>
        </w:rPr>
        <w:t>为</w:t>
      </w:r>
      <w:r>
        <w:rPr>
          <w:rFonts w:ascii="仿宋_GB2312" w:eastAsia="仿宋_GB2312" w:hAnsi="等线" w:hint="eastAsia"/>
          <w:sz w:val="32"/>
          <w:szCs w:val="32"/>
        </w:rPr>
        <w:t>我区住户调查抽选出符合精度设计要求，代表性好，能够稳定使用</w:t>
      </w:r>
      <w:r>
        <w:rPr>
          <w:rFonts w:ascii="仿宋_GB2312" w:eastAsia="仿宋_GB2312" w:hAnsi="等线" w:hint="eastAsia"/>
          <w:sz w:val="32"/>
          <w:szCs w:val="32"/>
        </w:rPr>
        <w:t>5</w:t>
      </w:r>
      <w:r>
        <w:rPr>
          <w:rFonts w:ascii="仿宋_GB2312" w:eastAsia="仿宋_GB2312" w:hAnsi="等线" w:hint="eastAsia"/>
          <w:sz w:val="32"/>
          <w:szCs w:val="32"/>
        </w:rPr>
        <w:t>年，最大程度兼顾国家、省、市、区</w:t>
      </w:r>
      <w:r>
        <w:rPr>
          <w:rFonts w:ascii="仿宋_GB2312" w:eastAsia="仿宋_GB2312" w:hAnsi="等线" w:hint="eastAsia"/>
          <w:sz w:val="32"/>
          <w:szCs w:val="32"/>
        </w:rPr>
        <w:t>各层级调查数据需求的样本。全面反映未来</w:t>
      </w:r>
      <w:r>
        <w:rPr>
          <w:rFonts w:ascii="仿宋_GB2312" w:eastAsia="仿宋_GB2312" w:hAnsi="等线" w:hint="eastAsia"/>
          <w:sz w:val="32"/>
          <w:szCs w:val="32"/>
        </w:rPr>
        <w:t>5</w:t>
      </w:r>
      <w:r>
        <w:rPr>
          <w:rFonts w:ascii="仿宋_GB2312" w:eastAsia="仿宋_GB2312" w:hAnsi="等线" w:hint="eastAsia"/>
          <w:sz w:val="32"/>
          <w:szCs w:val="32"/>
        </w:rPr>
        <w:t>年我区城乡居民人均可支配收入、消费以及住房、就业、社会保障等生活状况，监测居民收入分配格局和不同收入层次居民的生活质量，为政府研究制定政策，推动城乡区域平衡发展和共同富裕提供重要的数</w:t>
      </w:r>
      <w:r>
        <w:rPr>
          <w:rFonts w:ascii="仿宋_GB2312" w:eastAsia="仿宋_GB2312" w:hAnsi="等线" w:hint="eastAsia"/>
          <w:sz w:val="32"/>
          <w:szCs w:val="32"/>
        </w:rPr>
        <w:lastRenderedPageBreak/>
        <w:t>据支撑。</w:t>
      </w:r>
      <w:r>
        <w:rPr>
          <w:rFonts w:ascii="Times New Roman" w:eastAsia="楷体_GB2312" w:hAnsi="Times New Roman" w:cs="Times New Roman" w:hint="eastAsia"/>
          <w:kern w:val="0"/>
          <w:sz w:val="32"/>
          <w:szCs w:val="32"/>
        </w:rPr>
        <w:t>二是明确组织实施单位。</w:t>
      </w:r>
      <w:r>
        <w:rPr>
          <w:rFonts w:ascii="仿宋_GB2312" w:eastAsia="仿宋_GB2312" w:hAnsi="等线" w:hint="eastAsia"/>
          <w:sz w:val="32"/>
          <w:szCs w:val="32"/>
        </w:rPr>
        <w:t>明确住户调查大样本轮换工作的组织实施单位，国家统计局</w:t>
      </w:r>
      <w:r>
        <w:rPr>
          <w:rFonts w:ascii="仿宋_GB2312" w:eastAsia="仿宋_GB2312" w:hAnsi="等线" w:hint="eastAsia"/>
          <w:sz w:val="32"/>
          <w:szCs w:val="32"/>
        </w:rPr>
        <w:t>博山</w:t>
      </w:r>
      <w:r>
        <w:rPr>
          <w:rFonts w:ascii="仿宋_GB2312" w:eastAsia="仿宋_GB2312" w:hAnsi="等线" w:hint="eastAsia"/>
          <w:sz w:val="32"/>
          <w:szCs w:val="32"/>
        </w:rPr>
        <w:t>调查队负责组织实施全</w:t>
      </w:r>
      <w:r>
        <w:rPr>
          <w:rFonts w:ascii="仿宋_GB2312" w:eastAsia="仿宋_GB2312" w:hAnsi="等线" w:hint="eastAsia"/>
          <w:sz w:val="32"/>
          <w:szCs w:val="32"/>
        </w:rPr>
        <w:t>区</w:t>
      </w:r>
      <w:r>
        <w:rPr>
          <w:rFonts w:ascii="仿宋_GB2312" w:eastAsia="仿宋_GB2312" w:hAnsi="等线" w:hint="eastAsia"/>
          <w:sz w:val="32"/>
          <w:szCs w:val="32"/>
        </w:rPr>
        <w:t>住户调查大样本轮换工作。各抽中调查小区所属</w:t>
      </w:r>
      <w:r>
        <w:rPr>
          <w:rFonts w:ascii="仿宋_GB2312" w:eastAsia="仿宋_GB2312" w:hAnsi="等线" w:hint="eastAsia"/>
          <w:sz w:val="32"/>
          <w:szCs w:val="32"/>
        </w:rPr>
        <w:t>镇（街道）</w:t>
      </w:r>
      <w:r>
        <w:rPr>
          <w:rFonts w:ascii="仿宋_GB2312" w:eastAsia="仿宋_GB2312" w:hAnsi="等线" w:hint="eastAsia"/>
          <w:sz w:val="32"/>
          <w:szCs w:val="32"/>
        </w:rPr>
        <w:t>、村（居）委会具体负责辖区内的住户调查</w:t>
      </w:r>
      <w:r>
        <w:rPr>
          <w:rFonts w:ascii="仿宋_GB2312" w:eastAsia="仿宋_GB2312" w:hAnsi="等线" w:hint="eastAsia"/>
          <w:sz w:val="32"/>
          <w:szCs w:val="32"/>
        </w:rPr>
        <w:t>大</w:t>
      </w:r>
      <w:r>
        <w:rPr>
          <w:rFonts w:ascii="仿宋_GB2312" w:eastAsia="仿宋_GB2312" w:hAnsi="等线" w:hint="eastAsia"/>
          <w:sz w:val="32"/>
          <w:szCs w:val="32"/>
        </w:rPr>
        <w:t>样本轮换工作，包括样本框信息核实、辅助调查员选聘等后续工作。</w:t>
      </w:r>
      <w:r>
        <w:rPr>
          <w:rFonts w:ascii="Times New Roman" w:eastAsia="楷体_GB2312" w:hAnsi="Times New Roman" w:cs="Times New Roman" w:hint="eastAsia"/>
          <w:kern w:val="0"/>
          <w:sz w:val="32"/>
          <w:szCs w:val="32"/>
        </w:rPr>
        <w:t>三是明确工作时间。</w:t>
      </w:r>
      <w:r>
        <w:rPr>
          <w:rFonts w:ascii="仿宋_GB2312" w:eastAsia="仿宋_GB2312" w:hAnsi="等线" w:hint="eastAsia"/>
          <w:sz w:val="32"/>
          <w:szCs w:val="32"/>
        </w:rPr>
        <w:t>分阶段部署</w:t>
      </w:r>
      <w:r>
        <w:rPr>
          <w:rFonts w:ascii="仿宋_GB2312" w:eastAsia="仿宋_GB2312" w:hAnsi="等线" w:hint="eastAsia"/>
          <w:sz w:val="32"/>
          <w:szCs w:val="32"/>
        </w:rPr>
        <w:t>2</w:t>
      </w:r>
      <w:r>
        <w:rPr>
          <w:rFonts w:ascii="仿宋_GB2312" w:eastAsia="仿宋_GB2312" w:hAnsi="等线" w:hint="eastAsia"/>
          <w:sz w:val="32"/>
          <w:szCs w:val="32"/>
        </w:rPr>
        <w:t>022</w:t>
      </w:r>
      <w:r>
        <w:rPr>
          <w:rFonts w:ascii="仿宋_GB2312" w:eastAsia="仿宋_GB2312" w:hAnsi="等线" w:hint="eastAsia"/>
          <w:sz w:val="32"/>
          <w:szCs w:val="32"/>
        </w:rPr>
        <w:t>年</w:t>
      </w:r>
      <w:r>
        <w:rPr>
          <w:rFonts w:ascii="仿宋_GB2312" w:eastAsia="仿宋_GB2312" w:hAnsi="等线" w:hint="eastAsia"/>
          <w:sz w:val="32"/>
          <w:szCs w:val="32"/>
        </w:rPr>
        <w:t>博山</w:t>
      </w:r>
      <w:r>
        <w:rPr>
          <w:rFonts w:ascii="仿宋_GB2312" w:eastAsia="仿宋_GB2312" w:hAnsi="等线" w:hint="eastAsia"/>
          <w:sz w:val="32"/>
          <w:szCs w:val="32"/>
        </w:rPr>
        <w:t>住户调查大样本轮换工作，明确各部门工作职责。</w:t>
      </w:r>
      <w:r>
        <w:rPr>
          <w:rFonts w:ascii="Times New Roman" w:eastAsia="楷体_GB2312" w:hAnsi="Times New Roman" w:cs="Times New Roman" w:hint="eastAsia"/>
          <w:kern w:val="0"/>
          <w:sz w:val="32"/>
          <w:szCs w:val="32"/>
        </w:rPr>
        <w:t>四是建立住户调查工作协调机制。</w:t>
      </w:r>
      <w:r>
        <w:rPr>
          <w:rFonts w:ascii="仿宋_GB2312" w:eastAsia="仿宋_GB2312" w:hAnsi="等线" w:hint="eastAsia"/>
          <w:sz w:val="32"/>
          <w:szCs w:val="32"/>
        </w:rPr>
        <w:t>为确保</w:t>
      </w:r>
      <w:r>
        <w:rPr>
          <w:rFonts w:ascii="仿宋_GB2312" w:eastAsia="仿宋_GB2312" w:hAnsi="等线" w:hint="eastAsia"/>
          <w:sz w:val="32"/>
          <w:szCs w:val="32"/>
        </w:rPr>
        <w:t>2022</w:t>
      </w:r>
      <w:r>
        <w:rPr>
          <w:rFonts w:ascii="仿宋_GB2312" w:eastAsia="仿宋_GB2312" w:hAnsi="等线" w:hint="eastAsia"/>
          <w:sz w:val="32"/>
          <w:szCs w:val="32"/>
        </w:rPr>
        <w:t>年</w:t>
      </w:r>
      <w:r>
        <w:rPr>
          <w:rFonts w:ascii="仿宋_GB2312" w:eastAsia="仿宋_GB2312" w:hAnsi="等线" w:hint="eastAsia"/>
          <w:sz w:val="32"/>
          <w:szCs w:val="32"/>
        </w:rPr>
        <w:t>博山</w:t>
      </w:r>
      <w:r>
        <w:rPr>
          <w:rFonts w:ascii="仿宋_GB2312" w:eastAsia="仿宋_GB2312" w:hAnsi="等线" w:hint="eastAsia"/>
          <w:sz w:val="32"/>
          <w:szCs w:val="32"/>
        </w:rPr>
        <w:t>住户调查大样本轮换工作有序开展，建立相应工作机制，发改、财政、统计、民政、人社、住建、农业</w:t>
      </w:r>
      <w:r>
        <w:rPr>
          <w:rFonts w:ascii="仿宋_GB2312" w:eastAsia="仿宋_GB2312" w:hAnsi="等线" w:hint="eastAsia"/>
          <w:sz w:val="32"/>
          <w:szCs w:val="32"/>
        </w:rPr>
        <w:t>农村</w:t>
      </w:r>
      <w:r>
        <w:rPr>
          <w:rFonts w:ascii="仿宋_GB2312" w:eastAsia="仿宋_GB2312" w:hAnsi="等线" w:hint="eastAsia"/>
          <w:sz w:val="32"/>
          <w:szCs w:val="32"/>
        </w:rPr>
        <w:t>、商务、工会、</w:t>
      </w:r>
      <w:proofErr w:type="gramStart"/>
      <w:r>
        <w:rPr>
          <w:rFonts w:ascii="仿宋_GB2312" w:eastAsia="仿宋_GB2312" w:hAnsi="等线" w:hint="eastAsia"/>
          <w:sz w:val="32"/>
          <w:szCs w:val="32"/>
        </w:rPr>
        <w:t>融媒体</w:t>
      </w:r>
      <w:proofErr w:type="gramEnd"/>
      <w:r>
        <w:rPr>
          <w:rFonts w:ascii="仿宋_GB2312" w:eastAsia="仿宋_GB2312" w:hAnsi="等线" w:hint="eastAsia"/>
          <w:sz w:val="32"/>
          <w:szCs w:val="32"/>
        </w:rPr>
        <w:t>等有关部门和单位要充分发挥各自优势</w:t>
      </w:r>
      <w:r>
        <w:rPr>
          <w:rFonts w:ascii="仿宋_GB2312" w:eastAsia="仿宋_GB2312" w:hAnsi="等线" w:hint="eastAsia"/>
          <w:sz w:val="32"/>
          <w:szCs w:val="32"/>
        </w:rPr>
        <w:t>，</w:t>
      </w:r>
      <w:r>
        <w:rPr>
          <w:rFonts w:ascii="仿宋_GB2312" w:eastAsia="仿宋_GB2312" w:hAnsi="等线" w:hint="eastAsia"/>
          <w:sz w:val="32"/>
          <w:szCs w:val="32"/>
        </w:rPr>
        <w:t>全力做好</w:t>
      </w:r>
      <w:r>
        <w:rPr>
          <w:rFonts w:ascii="仿宋_GB2312" w:eastAsia="仿宋_GB2312" w:hAnsi="等线" w:hint="eastAsia"/>
          <w:sz w:val="32"/>
          <w:szCs w:val="32"/>
        </w:rPr>
        <w:t>博山</w:t>
      </w:r>
      <w:r>
        <w:rPr>
          <w:rFonts w:ascii="仿宋_GB2312" w:eastAsia="仿宋_GB2312" w:hAnsi="等线" w:hint="eastAsia"/>
          <w:sz w:val="32"/>
          <w:szCs w:val="32"/>
        </w:rPr>
        <w:t>住户调查工作。</w:t>
      </w:r>
    </w:p>
    <w:p w14:paraId="7EBE7AC8" w14:textId="77777777" w:rsidR="00706AEA" w:rsidRDefault="007B3AA9">
      <w:pPr>
        <w:spacing w:line="576" w:lineRule="exact"/>
        <w:rPr>
          <w:rFonts w:ascii="仿宋_GB2312" w:eastAsia="仿宋_GB2312" w:hAnsi="等线" w:cs="Times New Roman"/>
          <w:kern w:val="0"/>
          <w:sz w:val="32"/>
          <w:szCs w:val="32"/>
          <w:lang w:bidi="ar"/>
        </w:rPr>
      </w:pPr>
      <w:r>
        <w:rPr>
          <w:rFonts w:ascii="黑体" w:eastAsia="黑体" w:hAnsi="黑体" w:hint="eastAsia"/>
          <w:caps/>
          <w:sz w:val="32"/>
          <w:szCs w:val="32"/>
        </w:rPr>
        <w:t xml:space="preserve">　　</w:t>
      </w:r>
      <w:r>
        <w:rPr>
          <w:rFonts w:ascii="黑体" w:eastAsia="黑体" w:hAnsi="黑体"/>
          <w:caps/>
          <w:sz w:val="32"/>
          <w:szCs w:val="32"/>
        </w:rPr>
        <w:t>六、</w:t>
      </w:r>
      <w:r>
        <w:rPr>
          <w:rFonts w:ascii="黑体" w:eastAsia="黑体" w:hAnsi="黑体" w:hint="eastAsia"/>
          <w:caps/>
          <w:sz w:val="32"/>
          <w:szCs w:val="32"/>
        </w:rPr>
        <w:t>政策解读人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br/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 xml:space="preserve">　　</w:t>
      </w:r>
      <w:r>
        <w:rPr>
          <w:rFonts w:ascii="仿宋_GB2312" w:eastAsia="仿宋_GB2312" w:hAnsi="微软雅黑" w:cs="仿宋_GB2312" w:hint="eastAsia"/>
          <w:color w:val="262626"/>
          <w:sz w:val="31"/>
          <w:szCs w:val="31"/>
        </w:rPr>
        <w:t>高海峰，</w:t>
      </w:r>
      <w:r>
        <w:rPr>
          <w:rFonts w:ascii="仿宋_GB2312" w:eastAsia="仿宋_GB2312" w:hAnsi="微软雅黑" w:cs="仿宋_GB2312" w:hint="eastAsia"/>
          <w:color w:val="262626"/>
          <w:sz w:val="31"/>
          <w:szCs w:val="31"/>
        </w:rPr>
        <w:t>0533-4162159</w:t>
      </w:r>
      <w:r>
        <w:rPr>
          <w:rFonts w:ascii="仿宋_GB2312" w:eastAsia="仿宋_GB2312" w:hAnsi="微软雅黑" w:cs="仿宋_GB2312" w:hint="eastAsia"/>
          <w:color w:val="262626"/>
          <w:sz w:val="31"/>
          <w:szCs w:val="31"/>
        </w:rPr>
        <w:t>；</w:t>
      </w:r>
      <w:r>
        <w:rPr>
          <w:rFonts w:ascii="仿宋_GB2312" w:eastAsia="仿宋_GB2312" w:hAnsi="等线" w:cs="Times New Roman" w:hint="eastAsia"/>
          <w:kern w:val="0"/>
          <w:sz w:val="32"/>
          <w:szCs w:val="32"/>
          <w:lang w:bidi="ar"/>
        </w:rPr>
        <w:t>信鸽，</w:t>
      </w:r>
      <w:r>
        <w:rPr>
          <w:rFonts w:ascii="仿宋_GB2312" w:eastAsia="仿宋_GB2312" w:hAnsi="等线" w:cs="Times New Roman" w:hint="eastAsia"/>
          <w:kern w:val="0"/>
          <w:sz w:val="32"/>
          <w:szCs w:val="32"/>
          <w:lang w:bidi="ar"/>
        </w:rPr>
        <w:t>0533-4162172</w:t>
      </w:r>
      <w:r>
        <w:rPr>
          <w:rFonts w:ascii="仿宋_GB2312" w:eastAsia="仿宋_GB2312" w:hAnsi="等线" w:cs="Times New Roman" w:hint="eastAsia"/>
          <w:kern w:val="0"/>
          <w:sz w:val="32"/>
          <w:szCs w:val="32"/>
          <w:lang w:bidi="ar"/>
        </w:rPr>
        <w:t>。</w:t>
      </w:r>
    </w:p>
    <w:p w14:paraId="6C793C65" w14:textId="77777777" w:rsidR="00706AEA" w:rsidRDefault="00706AEA">
      <w:pPr>
        <w:spacing w:line="576" w:lineRule="exact"/>
        <w:rPr>
          <w:rFonts w:ascii="Times New Roman" w:eastAsia="仿宋_GB2312" w:hAnsi="Times New Roman" w:cs="Times New Roman"/>
          <w:kern w:val="0"/>
          <w:sz w:val="32"/>
          <w:szCs w:val="32"/>
        </w:rPr>
      </w:pPr>
    </w:p>
    <w:p w14:paraId="020EE4B5" w14:textId="77777777" w:rsidR="00706AEA" w:rsidRDefault="00706AEA">
      <w:pPr>
        <w:spacing w:line="576" w:lineRule="exact"/>
        <w:rPr>
          <w:rFonts w:ascii="Times New Roman" w:eastAsia="仿宋_GB2312" w:hAnsi="Times New Roman" w:cs="Times New Roman"/>
          <w:kern w:val="0"/>
          <w:sz w:val="32"/>
          <w:szCs w:val="32"/>
        </w:rPr>
      </w:pPr>
    </w:p>
    <w:sectPr w:rsidR="00706AEA">
      <w:footerReference w:type="default" r:id="rId9"/>
      <w:pgSz w:w="11906" w:h="16838"/>
      <w:pgMar w:top="2098" w:right="1474" w:bottom="1984" w:left="1587" w:header="851" w:footer="992" w:gutter="0"/>
      <w:cols w:space="425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41">
      <wne:fci wne:fciName="FileOpen" wne:swArg="0000"/>
    </wne:keymap>
    <wne:keymap wne:kcmPrimary="0642">
      <wne:fci wne:fciName="FileNew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99573" w14:textId="77777777" w:rsidR="007B3AA9" w:rsidRDefault="007B3AA9">
      <w:r>
        <w:separator/>
      </w:r>
    </w:p>
  </w:endnote>
  <w:endnote w:type="continuationSeparator" w:id="0">
    <w:p w14:paraId="081BD7D5" w14:textId="77777777" w:rsidR="007B3AA9" w:rsidRDefault="007B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A70E" w14:textId="77777777" w:rsidR="00706AEA" w:rsidRDefault="007B3AA9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841DFCA" wp14:editId="7233200C">
              <wp:simplePos x="0" y="0"/>
              <wp:positionH relativeFrom="margin">
                <wp:posOffset>4808855</wp:posOffset>
              </wp:positionH>
              <wp:positionV relativeFrom="paragraph">
                <wp:posOffset>-508000</wp:posOffset>
              </wp:positionV>
              <wp:extent cx="1156970" cy="77216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6970" cy="7721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615A21" w14:textId="77777777" w:rsidR="00706AEA" w:rsidRDefault="007B3AA9">
                          <w:pPr>
                            <w:pStyle w:val="a3"/>
                            <w:ind w:firstLineChars="100" w:firstLine="280"/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41DFCA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378.65pt;margin-top:-40pt;width:91.1pt;height:60.8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" filled="f" stroked="f" strokeweight=".5pt">
              <v:textbox inset="0,0,0,0">
                <w:txbxContent>
                  <w:p w14:paraId="2E615A21" w14:textId="77777777" w:rsidR="00706AEA" w:rsidRDefault="007B3AA9">
                    <w:pPr>
                      <w:pStyle w:val="a3"/>
                      <w:ind w:firstLineChars="100" w:firstLine="280"/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EE920" w14:textId="77777777" w:rsidR="007B3AA9" w:rsidRDefault="007B3AA9">
      <w:r>
        <w:separator/>
      </w:r>
    </w:p>
  </w:footnote>
  <w:footnote w:type="continuationSeparator" w:id="0">
    <w:p w14:paraId="11FD67A1" w14:textId="77777777" w:rsidR="007B3AA9" w:rsidRDefault="007B3A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EA"/>
    <w:rsid w:val="ECAEDFC6"/>
    <w:rsid w:val="F6EBF28A"/>
    <w:rsid w:val="FF7F18DC"/>
    <w:rsid w:val="FFAE535C"/>
    <w:rsid w:val="00706AEA"/>
    <w:rsid w:val="007B3AA9"/>
    <w:rsid w:val="00E21EFC"/>
    <w:rsid w:val="068B4DA5"/>
    <w:rsid w:val="0F926E96"/>
    <w:rsid w:val="13970403"/>
    <w:rsid w:val="14D17816"/>
    <w:rsid w:val="159621B3"/>
    <w:rsid w:val="16D159E2"/>
    <w:rsid w:val="189C5E24"/>
    <w:rsid w:val="1A643844"/>
    <w:rsid w:val="1F7DAE29"/>
    <w:rsid w:val="2AE13E16"/>
    <w:rsid w:val="3F266C94"/>
    <w:rsid w:val="48A231C3"/>
    <w:rsid w:val="514575C9"/>
    <w:rsid w:val="52D1331E"/>
    <w:rsid w:val="5900165B"/>
    <w:rsid w:val="64AE0D5C"/>
    <w:rsid w:val="65F1773F"/>
    <w:rsid w:val="6D453518"/>
    <w:rsid w:val="78C94880"/>
    <w:rsid w:val="7B7F72C3"/>
    <w:rsid w:val="7DBD207E"/>
    <w:rsid w:val="7E750AE0"/>
    <w:rsid w:val="7F9917F2"/>
    <w:rsid w:val="AE5FE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493BB1"/>
  <w15:docId w15:val="{78CA73D3-51E7-41F2-A0EC-07D6220A9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Strong"/>
    <w:basedOn w:val="a0"/>
    <w:qFormat/>
    <w:rPr>
      <w:b/>
    </w:rPr>
  </w:style>
  <w:style w:type="character" w:styleId="a7">
    <w:name w:val="Hyperlink"/>
    <w:basedOn w:val="a0"/>
    <w:qFormat/>
    <w:rPr>
      <w:color w:val="0000FF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1.xml"/><Relationship Id="rId7" Type="http://schemas.openxmlformats.org/officeDocument/2006/relationships/footnotes" Target="footnotes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wpsgch</dc:creator>
  <cp:lastModifiedBy>Administrator</cp:lastModifiedBy>
  <cp:revision>2</cp:revision>
  <cp:lastPrinted>2022-03-15T00:08:00Z</cp:lastPrinted>
  <dcterms:created xsi:type="dcterms:W3CDTF">2022-04-22T08:53:00Z</dcterms:created>
  <dcterms:modified xsi:type="dcterms:W3CDTF">2022-04-22T08:53:00Z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</Properties>
</file>