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tbl>
      <w:tblPr>
        <w:tblStyle w:val="8"/>
        <w:tblW w:w="10365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812"/>
        <w:gridCol w:w="879"/>
        <w:gridCol w:w="2010"/>
        <w:gridCol w:w="2562"/>
        <w:gridCol w:w="1175"/>
        <w:gridCol w:w="942"/>
        <w:gridCol w:w="13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3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个人全生命周期事项清单</w:t>
            </w:r>
            <w:r>
              <w:rPr>
                <w:rFonts w:hint="eastAsia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及责任分工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阶段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场景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事项类型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牵头部门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协同部门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1出生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出生医学证明办理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预防接种证办理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户口登记（出生登记）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区公安分局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城乡居民医疗保险参保登记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社会保障卡服务（社会保障卡申领）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居民身份证签发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区公安分局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2教育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学前教育入学报名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区教育和体育局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义务教育入学报名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高中教育入学报名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高考录取查询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户口迁移（大中专学校招生迁移）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区公安分局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转学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普通中小学学生学籍管理（转移服务）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区教育和体育局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中等职业学校学生学籍管理（转移服务）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助学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学前教育政府助学金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区教育和体育局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普通高中国家助学金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中等职业教育国家助学金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申请助学贷款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2教育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ascii="Times New Roman" w:hAnsi="Times New Roman" w:eastAsia="宋体"/>
                <w:sz w:val="22"/>
                <w:szCs w:val="22"/>
                <w:lang w:val="en-US" w:eastAsia="zh-CN" w:bidi="ar"/>
              </w:rPr>
              <w:t>2.4</w:t>
            </w:r>
            <w:r>
              <w:rPr>
                <w:rStyle w:val="10"/>
                <w:rFonts w:ascii="Times New Roman" w:hAnsi="Times New Roman" w:eastAsia="宋体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1"/>
                <w:rFonts w:ascii="Times New Roman" w:hAnsi="Times New Roman"/>
                <w:sz w:val="22"/>
                <w:szCs w:val="22"/>
                <w:lang w:val="en-US" w:eastAsia="zh-CN" w:bidi="ar"/>
              </w:rPr>
              <w:t>毕业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公共人力资源市场服务（网上发布求职信息）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毕业生网签协议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区教育和体育局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毕业生录入协议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区教育和体育局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毕业生解除就业信息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区教育和体育局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高校毕业生就业服务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就业报到证改派手续办理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就业报到证调整手续办理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离校未就业毕业生登记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师范类毕业生就业手续办理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区教育和体育局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户口迁移（大中专毕业生就业、回原籍迁移）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区公安分局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3退役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退役军人报到登记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区退役军人事务局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户口登记（退出现役落户）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区公安分局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发放自主就业退役士兵一次性经济补助金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退役军人就业创业培训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伤残性质认定和伤残等级评定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带病回乡退伍军人的认定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4工作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教师资格认定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幼儿园、小学和初级中学教师资格认定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区教育和体育局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高级中学教师、中等职业学校教师资格和中等职业学校实习教师资格认定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律师执业、变更、注销许可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区司法局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医师执业注册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区行政审批服务局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护士执业注册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县级执业登记和备案的医疗卫生机构护士执业注册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市级执业登记的医疗卫生机构护士执业注册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省级执业登记的医疗卫生机构护士执业注册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执业药师注册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特种设备作业人员资格认定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4工作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引进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高层次人才服务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“山东惠才卡”办理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人才服务保障凭证办理（市级）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人才服务保障凭证办理（县级）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社会保险登记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企业社会保险登记（灵活就业人员社会保险参保登记）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居民养老保险参保登记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居民和灵活就业人员社会保险费缴纳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区医疗保障分局、区税务局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居民基本养老保险关系转续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社会保险记录查询打印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个人参保缴费证明查询打印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参保人员失业保险关系迁移证明打印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个人权益记录查询打印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职工参保登记（灵活就业人员医疗保险参保登记）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基本医疗保险关系转移接续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医疗保险关系转出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医疗保险关系转入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医疗保险参保人员个人账户一次性支取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医疗保险缴费证明打印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住房公积金缴存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住房公积金个人账户信息变更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住房公积金个人账户封存、启封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住房公积金异地转移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住房公积金同城转移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开具职工住房公积金缴存证明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出具贷款职工住房公积金缴存使用证明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1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4工作</w:t>
            </w:r>
          </w:p>
        </w:tc>
        <w:tc>
          <w:tcPr>
            <w:tcW w:w="8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工伤认定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工伤职工劳动能力鉴定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工伤职工劳动能力复查鉴定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职工非因工伤残或因病丧失劳动能力程度鉴定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流动人员人事管理服务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流动人员人事档案接收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流动人员人事档案转出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流动人员人事档案材料收集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流动人员人事档案借（查）阅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   失业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开展就业失业登记工作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个体经营或者灵活就业人员失业登记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单位就业转失业人员失业登记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无就业经历人员失业登记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失业保险金申领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5置业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新房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新建商品房交易合同网签备案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区自然资源局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区住房和城乡建设局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契税申报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区税务局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不动产登记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预告登记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房屋等建筑物、构筑物所有权转移登记（企业</w:t>
            </w:r>
            <w:r>
              <w:rPr>
                <w:rStyle w:val="10"/>
                <w:rFonts w:ascii="Times New Roman" w:hAnsi="Times New Roman" w:eastAsia="宋体"/>
                <w:sz w:val="22"/>
                <w:szCs w:val="22"/>
                <w:lang w:val="en-US" w:eastAsia="zh-CN" w:bidi="ar"/>
              </w:rPr>
              <w:t>—</w:t>
            </w: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个人）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抵押权登记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二手房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二手房交易合同网签备案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区自然资源局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区住房和城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房产交易纳税申报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区税务局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不动产登记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房屋等建筑物、构筑物所有权转移登记（个人—个人）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抵押权登记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5置业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公租房保障对象资格确认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区住房和城乡建设局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公租房租赁补贴资格确认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职工申请提取住房公积金的核准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租赁公共租赁住房提取住房公积金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租赁自住住房提取住房公积金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农房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农村村民住宅用地审核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区自然资源局、区规划管理办公室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区农业农村局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乡村建设规划许可证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宅基地使用权及房屋所有权首次登记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公积金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职工申请提取住房公积金的核准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购买自住住房提取住房公积金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偿还购房贷款本息提取住房公积金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大修自住住房提取住房公积金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建造、翻建自住住房提取住房公积金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缴存住房公积金的职工申请住房公积金贷款核准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购买新建自住住房公积金贷款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购买再交易自住住房公积金贷款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个人住房公积金缴存贷款等信息查询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个人住房公积金缴存贷款等信息查询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6出行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电动自行车登记挂牌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区交警大队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机动车驾驶证核发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机动车登记（注册登记、变更登记、转移登记、抵押登记、注销登记）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机动车登记</w:t>
            </w:r>
            <w:r>
              <w:rPr>
                <w:rStyle w:val="10"/>
                <w:rFonts w:hint="eastAsia"/>
                <w:sz w:val="22"/>
                <w:szCs w:val="22"/>
                <w:lang w:val="en-US" w:eastAsia="zh-CN" w:bidi="ar"/>
              </w:rPr>
              <w:t>—</w:t>
            </w: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注册登记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机动车登记</w:t>
            </w:r>
            <w:r>
              <w:rPr>
                <w:rStyle w:val="10"/>
                <w:rFonts w:hint="eastAsia"/>
                <w:sz w:val="22"/>
                <w:szCs w:val="22"/>
                <w:lang w:val="en-US" w:eastAsia="zh-CN" w:bidi="ar"/>
              </w:rPr>
              <w:t>—</w:t>
            </w: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变更登记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机动车登记</w:t>
            </w:r>
            <w:r>
              <w:rPr>
                <w:rStyle w:val="10"/>
                <w:rFonts w:hint="eastAsia"/>
                <w:sz w:val="22"/>
                <w:szCs w:val="22"/>
                <w:lang w:val="en-US" w:eastAsia="zh-CN" w:bidi="ar"/>
              </w:rPr>
              <w:t>—</w:t>
            </w: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转移登记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机动车登记</w:t>
            </w:r>
            <w:r>
              <w:rPr>
                <w:rStyle w:val="10"/>
                <w:rFonts w:hint="eastAsia"/>
                <w:sz w:val="22"/>
                <w:szCs w:val="22"/>
                <w:lang w:val="en-US" w:eastAsia="zh-CN" w:bidi="ar"/>
              </w:rPr>
              <w:t>—</w:t>
            </w: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抵押登记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机动车登记</w:t>
            </w:r>
            <w:r>
              <w:rPr>
                <w:rStyle w:val="10"/>
                <w:rFonts w:hint="eastAsia"/>
                <w:sz w:val="22"/>
                <w:szCs w:val="22"/>
                <w:lang w:val="en-US" w:eastAsia="zh-CN" w:bidi="ar"/>
              </w:rPr>
              <w:t>—</w:t>
            </w:r>
            <w:r>
              <w:rPr>
                <w:rStyle w:val="12"/>
                <w:rFonts w:ascii="Times New Roman" w:hAnsi="Times New Roman"/>
                <w:sz w:val="22"/>
                <w:szCs w:val="22"/>
                <w:lang w:val="en-US" w:eastAsia="zh-CN" w:bidi="ar"/>
              </w:rPr>
              <w:t>注销登记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6出行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车辆购置税申报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区公安分局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区税务局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核发机动车检验合格标志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机动车行驶证补发、换发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机动车号牌补发、换发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交通违法处理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交通罚款缴纳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出入境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普通护照签发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内地居民往来港澳通行证和签注签发（须在指定地点办理的赴香港或澳门签注除外）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8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大陆居民往来台湾通行证和签注签发（须在指定地点办理的赴台湾签注除外）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9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7婚育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婚育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内地居民结婚登记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涉外、涉港澳台居民及华侨结婚登记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内地居民离婚登记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涉外、涉港澳台居民及华侨离婚登记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生育登记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8就医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基本医疗保险参保人员享受门诊慢性病病种待遇认定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住院病历复制和查阅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基本医疗保险参保人员异地就医备案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长期异地工作人员备案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异地长期居住人员备案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异地安置退休人员备案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异地急诊转住院联网备案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转外就医备案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8就医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就医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结算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生育保险待遇核准支付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产前检查费支付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区医疗保障分局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生育医疗费支付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计划生育医疗费支付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生育津贴支付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工伤保险待遇核定支付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工伤职工转诊转院申请确认（工伤职工异地就医登记备案）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工伤医疗（康复）待遇核定支付（含住院伙食补助费核定支付）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异地工伤医疗（康复）待遇核定支付（含交通食宿费核定支付）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9救助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救助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残疾人证新办、换领、迁移、挂失补办、类别（等级）变更、注销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区残联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困难残疾人生活补贴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区民政局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山东省残疾儿童康复救助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山东省视力、听力、言语、肢体、智力等残疾儿童和孤独症儿童康复救助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山东省听力残疾儿童人工耳蜗康复救助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山东省肢体残疾儿童矫治手术康复救助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重度残疾人护理补贴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区民政局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   困难人员救助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城乡居民最低生活保障金给付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特困人员供养给付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临时救助给付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经济困难老年人补贴给付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行政给付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公共就业专项服务活动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就业困难人员认定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灵活就业人员申领社会保险补贴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个人申领职业培训补贴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个人申领职业技能鉴定补贴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10养老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  养老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《山东省老年人优待证》办理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参保人员达到法定退休年龄领取基本养老保险待遇资格确认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参保人员因病、特殊工种提前退休领取基本养老保险待遇资格确认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养老保险待遇核定支付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居民养老保险待遇核定支付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企业养老保险待遇核定支付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职工申请提取住房公积金的核准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离休、退休提取住房公积金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社会保险登记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待遇发放账号信息维护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高龄津贴发放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区卫生健康局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11身后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后事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死亡医学证明办理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区公安分局、区卫生健康局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火化遗体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火化证明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户口注销（死亡注销）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区公安分局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</w:t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继承</w:t>
            </w: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失业人员一次性丧葬补助金及抚恤金申领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区人力资源和社会保障局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养老保险待遇核定支付</w:t>
            </w: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企业职工基本养老保险一次性待遇申领（在职）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企业职工基本养老保险个人账户一次性待遇申领（退休人员死亡）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企业离退休人员丧葬补助金、抚恤金申领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居民养老保险注销登记及一次性待遇核定支付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职工申请提取住房公积金的核准（死亡或被宣告死亡提取住房公积金）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其他行政权力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市住房公积金管理中心博山分中心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印花税申报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区税务局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不动产登记（房屋等建筑物、构筑物所有权转移登记—继承或受遗赠）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行政确认</w:t>
            </w: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区自然资源局、区税务局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520" w:firstLineChars="1600"/>
        <w:textAlignment w:val="auto"/>
        <w:rPr>
          <w:rFonts w:hint="eastAsia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520" w:firstLineChars="1600"/>
        <w:textAlignment w:val="auto"/>
        <w:rPr>
          <w:rFonts w:hint="eastAsia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520" w:firstLineChars="1600"/>
        <w:textAlignment w:val="auto"/>
        <w:rPr>
          <w:rFonts w:hint="eastAsia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仿宋_GB2312"/>
          <w:sz w:val="22"/>
          <w:szCs w:val="22"/>
          <w:u w:val="none"/>
          <w:lang w:val="en-US" w:eastAsia="zh-CN"/>
        </w:rPr>
      </w:pPr>
    </w:p>
    <w:p>
      <w:pPr>
        <w:spacing w:line="20" w:lineRule="exact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 xml:space="preserve"> </w:t>
      </w:r>
    </w:p>
    <w:sectPr>
      <w:footerReference r:id="rId3" w:type="default"/>
      <w:pgSz w:w="11906" w:h="16838"/>
      <w:pgMar w:top="2098" w:right="1020" w:bottom="1984" w:left="102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F07EE3"/>
    <w:rsid w:val="07EE39BC"/>
    <w:rsid w:val="11937841"/>
    <w:rsid w:val="134F644C"/>
    <w:rsid w:val="194D16D8"/>
    <w:rsid w:val="19AB2857"/>
    <w:rsid w:val="20EB3D2D"/>
    <w:rsid w:val="28BD7512"/>
    <w:rsid w:val="299A1BBC"/>
    <w:rsid w:val="31392B9E"/>
    <w:rsid w:val="31623ECF"/>
    <w:rsid w:val="321866F7"/>
    <w:rsid w:val="344C72B0"/>
    <w:rsid w:val="3F47037C"/>
    <w:rsid w:val="51651E44"/>
    <w:rsid w:val="54064AE6"/>
    <w:rsid w:val="54BA5B08"/>
    <w:rsid w:val="57632BFC"/>
    <w:rsid w:val="59AA45AE"/>
    <w:rsid w:val="5A01018A"/>
    <w:rsid w:val="5BA4310A"/>
    <w:rsid w:val="638B733E"/>
    <w:rsid w:val="63C91352"/>
    <w:rsid w:val="659257B6"/>
    <w:rsid w:val="676B3C92"/>
    <w:rsid w:val="6AA70AF7"/>
    <w:rsid w:val="6CEF66C3"/>
    <w:rsid w:val="6F0A443D"/>
    <w:rsid w:val="71351412"/>
    <w:rsid w:val="79532A0A"/>
    <w:rsid w:val="7DAA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rFonts w:ascii="Calibri" w:hAnsi="Calibri" w:eastAsia="宋体" w:cs="Times New Roman"/>
      <w:b/>
    </w:rPr>
  </w:style>
  <w:style w:type="paragraph" w:customStyle="1" w:styleId="9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71"/>
    <w:basedOn w:val="6"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8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0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2021-07-15T05:58:00Z</dcterms:created>
  <dc:creator>Lenovo</dc:creator>
  <cp:lastModifiedBy>博山FGJ</cp:lastModifiedBy>
  <cp:lastPrinted>2021-07-26T01:18:00Z</cp:lastPrinted>
  <dcterms:modified xsi:type="dcterms:W3CDTF">2021-07-27T09:12:49Z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9621B26A2A0E4DCD9ED304F263DC20FB</vt:lpwstr>
  </property>
</Properties>
</file>