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4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D053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博山区人民政府</w:t>
      </w:r>
    </w:p>
    <w:p w14:paraId="6C040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Times New Roman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  <w:lang w:eastAsia="zh-CN"/>
        </w:rPr>
        <w:t>博山区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  <w:lang w:val="en-US" w:eastAsia="zh-CN"/>
        </w:rPr>
        <w:t>11处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烈士纪念设施</w:t>
      </w:r>
    </w:p>
    <w:p w14:paraId="4DDB6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保护范围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  <w:lang w:eastAsia="zh-CN"/>
        </w:rPr>
        <w:t>方</w:t>
      </w: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bCs/>
          <w:sz w:val="44"/>
          <w:szCs w:val="44"/>
          <w:lang w:eastAsia="zh-CN"/>
        </w:rPr>
        <w:t>案的批复</w:t>
      </w:r>
    </w:p>
    <w:p w14:paraId="58B3D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博政字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19ED9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AD3B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区退役军人事务局：</w:t>
      </w:r>
    </w:p>
    <w:p w14:paraId="24FBB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你单位《关于公布博山区11处烈士纪念设施保护范围方案的请示》（博退役军人〔2024〕20号）收悉，经区政府研究，现批复如下：</w:t>
      </w:r>
    </w:p>
    <w:p w14:paraId="0A4C517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一、原则同意你单位提出的《博山区11处烈士纪念设施保护范围方案》。</w:t>
      </w:r>
    </w:p>
    <w:p w14:paraId="1010D3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池上镇烈士祠保护范围为宗地图所示红线内的区域，分别以东南西北各个方向相应连线为界，东:2-3连线为界；南：3-4连线为界；西:4-1连线为界；北:1-2连线为界，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保护范围总面积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2325平方米。</w:t>
      </w:r>
    </w:p>
    <w:p w14:paraId="5D31D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东庵子烈士祠保护范围为宗地图所示红线内的区域，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分别以东南西北各个方向相应连线为界，东：2-3连线为界；南：3-4、4-5、5-6连线为界；西：6-1连线为界；北：1-2连线为界，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保护范围总面积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520平方米。</w:t>
      </w:r>
    </w:p>
    <w:p w14:paraId="67CC2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东庵烈士祠保护范围为宗地图所示红线内的区域，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分别以东南西北各个方向相应连线为界，东：7-9连线为界；南：9-10、10-14、14-15连线为界；西：15-1、1-3连线为界；北：3-4、4-7连线为界，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保护范围总面积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623平方米。</w:t>
      </w:r>
    </w:p>
    <w:p w14:paraId="60DD3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西庵烈士祠保护范围为宗地图所示红线内的区域，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分别以东南西北各个方向相应连线为界，东：2-4连线为界；南：4-6、6-7、7-8连线为界；西：8-1连线为界；北：1-2连线为界，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保护范围总面积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422平方米。</w:t>
      </w:r>
    </w:p>
    <w:p w14:paraId="6F5ED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九龙山烈士祠保护范围为宗地图所示红线内的区域，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分别以东南西北各个方向相应连线为界，东：2-3连线为界；南：3-4连线为界；西：4-1连线为界；北：1-2连线为界，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保护范围总面积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334平方米。</w:t>
      </w:r>
    </w:p>
    <w:p w14:paraId="1C0AF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下庄烈士墓地保护范围为宗地图所示红线内的区域，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分别以东南西北各个方向相应连线为界，东：2-3连线为界；南：3-5连线为界；西：5-8、8-1连线为界；北：1-2连线为界，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保护范围总面积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984平方米。</w:t>
      </w:r>
    </w:p>
    <w:p w14:paraId="5058F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桃花岭保卫战斗纪念地保护范围为宗地图所示红线内的区域，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分别以东南西北各个方向相应连线为界，东：4-5连线为界；南：5-6连线为界；西：6-8、8-1、1-3连线为界；北：3-4连线为界，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保护范围总面积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112平方米。</w:t>
      </w:r>
    </w:p>
    <w:p w14:paraId="30DF7E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盆泉烈士祠保护范围为宗地图所示红线内的区域，分别以东南西北各个方向相应连线为界，东：6-8连线为界；南8-9、9-11连线为界；西:11-14、14-1连线为界；北:1-3、3-4、4-6连线为界，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保护范围总面积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179平方米。</w:t>
      </w:r>
    </w:p>
    <w:p w14:paraId="3A8716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中石村烈士纪念碑保护范围为宗地图所示红线内的区域，分别以东南西北各个方向相应连线为界，东：4-5 连线为界；南：5-6、6-8连线为界；西:8-1连线为界；北:1-3、3-4连线为界，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保护范围总面积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24平方米。</w:t>
      </w:r>
    </w:p>
    <w:p w14:paraId="38CCF4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樵岭前烈士纪念碑保护范围为宗地图所示红线内的区域，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分别以东南西北各个方向相应连线为界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东：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2-3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连线为界；南：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3-5、5-7、7-9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连线为界；西：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9-1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连线为界；北：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1-2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连线为界，保护范围总面积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709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平方米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。</w:t>
      </w:r>
    </w:p>
    <w:p w14:paraId="71AE0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汪达军烈士纪念碑保护范围为宗地图所示红线内的区域，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分别以东南西北各个方向相应连线为界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东：2-3 连线为界；南：3-4连线为界；西:4-1连线为界；北:1-2连线为界，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保护范围总面积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平方米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。</w:t>
      </w:r>
    </w:p>
    <w:p w14:paraId="5E76C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三、你单位要严格按照国家有关规定，会同相关部门，切实加强对烈士纪念设施的保护管理，及时处置非法侵占、破坏等行为，确保烈士纪念设施庄严、肃穆。</w:t>
      </w:r>
    </w:p>
    <w:p w14:paraId="18507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B7D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3028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博山区人民政府</w:t>
      </w:r>
    </w:p>
    <w:p w14:paraId="56F5E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800" w:firstLineChars="15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2024年12月5日</w:t>
      </w:r>
    </w:p>
    <w:p w14:paraId="6ACAC469"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（此件公开发布）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5CA0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4829175</wp:posOffset>
              </wp:positionH>
              <wp:positionV relativeFrom="paragraph">
                <wp:posOffset>-390525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815993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0.25pt;margin-top:-30.7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M2KPQtkAAAAM&#10;AQAADwAAAGRycy9kb3ducmV2LnhtbE2PwU7DMAyG70i8Q2QkblvSspWpqzuJiXJEYuXAMWtM29Ek&#10;VZJ15e3JTuz2W/70+3Oxm/XAJnK+twYhWQpgZBqretMifNbVYgPMB2mUHKwhhF/ysCvv7wqZK3sx&#10;HzQdQstiifG5ROhCGHPOfdORln5pRzJx922dliGOruXKyUss1wNPhci4lr2JFzo50r6j5udw1gj7&#10;qq7dRN4NX/RWPZ3eX1b0OiM+PiRiCyzQHP5huOpHdSij09GejfJsQHjOxDqiCIssieFKiNUmpiNC&#10;mmZr4GXBb58o/wBQSwMEFAAAAAgAh07iQPWLh2QyAgAAYQQAAA4AAABkcnMvZTJvRG9jLnhtbK1U&#10;zY7TMBC+I/EOlu80aRG7VdV0VbYqQqrYlRbE2XWcJpL/ZLtNygPAG3Diwp3n6nPw2Wm6aOGwBy7O&#10;2DP+xt83M5nfdEqSg3C+Mbqg41FOidDclI3eFfTTx/WrKSU+MF0yabQo6FF4erN4+WLe2pmYmNrI&#10;UjgCEO1nrS1oHYKdZZnntVDMj4wVGs7KOMUCtm6XlY61QFcym+T5VdYaV1pnuPAep6veSc+I7jmA&#10;pqoaLlaG75XQoUd1QrIASr5urKeL9NqqEjzcVZUXgciCgmlIK5LA3sY1W8zZbOeYrRt+fgJ7zhOe&#10;cFKs0Uh6gVqxwMjeNX9BqYY7400VRtyorCeSFAGLcf5Em4eaWZG4QGpvL6L7/wfLPxzuHWnKgl5T&#10;oplCwU/fv51+/Dr9/Equozyt9TNEPVjEhe6t6dA0w7nHYWTdVU7FL/gQ+CHu8SKu6ALh8dJ0Mp3m&#10;cHH4hg3ws8fr1vnwThhFolFQh+olUdlh40MfOoTEbNqsGylTBaUmbUGvXr/J04WLB+BSI0ck0T82&#10;WqHbdmdmW1MeQcyZvjO85esGyTfMh3vm0Ap4MIYl3GGppEESc7YoqY378q/zGI8KwUtJi9YqqMYk&#10;USLfa1QOgGEw3GBsB0Pv1a1Br44xhJYnExdckINZOaM+Y4KWMQdcTHNkKmgYzNvQtzcmkIvlMgXt&#10;rWt2dX8BfWdZ2OgHy2OaKKS3y32AmEnjKFCvylk3dF6q0nlKYmv/uU9Rj3+G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zYo9C2QAAAAwBAAAPAAAAAAAAAAEAIAAAACIAAABkcnMvZG93bnJldi54&#10;bWxQSwECFAAUAAAACACHTuJA9YuHZDICAABh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815993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4732655</wp:posOffset>
              </wp:positionH>
              <wp:positionV relativeFrom="paragraph">
                <wp:posOffset>-340360</wp:posOffset>
              </wp:positionV>
              <wp:extent cx="727075" cy="31877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7075" cy="318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56E5E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2.65pt;margin-top:-26.8pt;height:25.1pt;width:57.25pt;mso-position-horizontal-relative:margin;z-index:251659264;mso-width-relative:page;mso-height-relative:page;" filled="f" stroked="f" coordsize="21600,21600" o:gfxdata="UEsDBAoAAAAAAIdO4kAAAAAAAAAAAAAAAAAEAAAAZHJzL1BLAwQUAAAACACHTuJAmwbzCdkAAAAK&#10;AQAADwAAAGRycy9kb3ducmV2LnhtbE2Py07DMBBF90j8gzVI7Fo7pCklxOmCx45nAQl2TmySCHsc&#10;2U5a/p5hBcuZObpzbrU9OMtmE+LgUUK2FMAMtl4P2El4fbldbIDFpFAr69FI+DYRtvXxUaVK7ff4&#10;bOZd6hiFYCyVhD6lseQ8tr1xKi79aJBunz44lWgMHddB7SncWX4mxJo7NSB96NVornrTfu0mJ8G+&#10;x3DXiPQxX3f36emRT2832YOUpyeZuASWzCH9wfCrT+pQk1PjJ9SRWQnnqyInVMKiyNfAiNgUF1Sm&#10;oU2+Al5X/H+F+gdQSwMEFAAAAAgAh07iQII6Sk84AgAAYQQAAA4AAABkcnMvZTJvRG9jLnhtbK1U&#10;zY7TMBC+I/EOlu80afenq6rpqmxVhFSxKxXE2XWcxpLtMbbbpDwAvAGnvXDnufocjJ2mixYOe+Di&#10;Tub/+2am09tWK7IXzkswBR0OckqE4VBKsy3op4/LNzeU+MBMyRQYUdCD8PR29vrVtLETMYIaVCkc&#10;wSTGTxpb0DoEO8kyz2uhmR+AFQaNFTjNAn66bVY61mB2rbJRnl9nDbjSOuDCe9QuOiM9ZXQvSQhV&#10;JblYAN9pYUKX1QnFAkLytbSezlK3VSV4uK8qLwJRBUWkIb1YBOVNfLPZlE22jtla8lML7CUtPMOk&#10;mTRY9JxqwQIjOyf/SqUld+ChCgMOOuuAJEYQxTB/xs26ZlYkLEi1t2fS/f9Lyz/sHxyRZUEvKTFM&#10;48CPP74fH38df34jl5GexvoJeq0t+oX2LbS4NL3eozKibiun4y/iIWhHcg9nckUbCEfleDTOx1eU&#10;cDRdDG/G40R+9hRsnQ/vBGgShYI6nF2ilO1XPmAj6Nq7xFoGllKpND9lSFPQ64urPAWcLRihDAZG&#10;CF2rUQrtpj3h2kB5QFgOur3wli8lFl8xHx6Yw0VAJHgq4R6fSgEWgZNESQ3u67/00R/ng1ZKGlys&#10;gvovO+YEJeq9wcnFLewF1wubXjA7fQe4q0M8QsuTiAEuqF6sHOjPeEHzWAVNzHCsVdDQi3ehW2+8&#10;QC7m8+S0s05u6y4A986ysDJry2OZjsr5LkAlE8uRoo6XE3O4eYn805XE1f7zO3k9/TPM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bBvMJ2QAAAAoBAAAPAAAAAAAAAAEAIAAAACIAAABkcnMvZG93&#10;bnJldi54bWxQSwECFAAUAAAACACHTuJAgjpKTzgCAABhBAAADgAAAAAAAAABACAAAAAo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E56E5E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831F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152400</wp:posOffset>
              </wp:positionH>
              <wp:positionV relativeFrom="paragraph">
                <wp:posOffset>-408940</wp:posOffset>
              </wp:positionV>
              <wp:extent cx="707390" cy="35369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3536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9BE4D6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2pt;margin-top:-32.2pt;height:27.85pt;width:55.7pt;mso-position-horizontal-relative:margin;z-index:251661312;mso-width-relative:page;mso-height-relative:page;" filled="f" stroked="f" coordsize="21600,21600" o:gfxdata="UEsDBAoAAAAAAIdO4kAAAAAAAAAAAAAAAAAEAAAAZHJzL1BLAwQUAAAACACHTuJA6fJq/9kAAAAJ&#10;AQAADwAAAGRycy9kb3ducmV2LnhtbE2PzU7DMBCE70i8g7VI3Fo7JbRViNMDPzeg0IIENyc2SYS9&#10;jmwnLW/P9gS33Z3R7Dfl5ugsm0yIvUcJ2VwAM9h43WMr4W3/MFsDi0mhVtajkfBjImyq87NSFdof&#10;8NVMu9QyCsFYKAldSkPBeWw641Sc+8EgaV8+OJVoDS3XQR0o3Fm+EGLJneqRPnRqMLedab53o5Ng&#10;P2J4rEX6nO7ap/Sy5eP7ffYs5eVFJm6AJXNMf2Y44RM6VMRU+xF1ZFbCIqcqScJsmefAToaraxpq&#10;uqxXwKuS/29Q/QJQSwMEFAAAAAgAh07iQOA1kB84AgAAYQQAAA4AAABkcnMvZTJvRG9jLnhtbK1U&#10;wY7TMBC9I/EPlu806UbtslXTVdmqCKliVyqIs+s4jSXbY2ynSfkA+ANOXLjzXf0OxknTRQuHPXBx&#10;J57xm3lvZjq/bbUiB+G8BJPT8SilRBgOhTT7nH78sH71mhIfmCmYAiNyehSe3i5evpg3diauoAJV&#10;CEcQxPhZY3NahWBnSeJ5JTTzI7DCoLMEp1nAT7dPCscaRNcquUrTadKAK6wDLrzH21XvpGdE9xxA&#10;KEvJxQp4rYUJPaoTigWk5CtpPV101Zal4OG+LL0IROUUmYbuxCRo7+KZLOZstnfMVpKfS2DPKeEJ&#10;J82kwaQXqBULjNRO/gWlJXfgoQwjDjrpiXSKIItx+kSbbcWs6Lig1N5eRPf/D5a/Pzw4IoucZpQY&#10;prHhp+/fTj9+nX5+JVmUp7F+hlFbi3GhfQMtDs1w7/Eysm5Lp+Mv8iHoR3GPF3FFGwjHy+v0OrtB&#10;D0dXNsmmN5OIkjw+ts6HtwI0iUZOHfauk5QdNj70oUNIzGVgLZXq+qcMaXI6zSZp9+DiQXBlMEek&#10;0JcardDu2jOvHRRHpOWgnwtv+Vpi8g3z4YE5HASsF1cl3ONRKsAkcLYoqcB9+dd9jMf+oJeSBgcr&#10;p/5zzZygRL0z2DmEDIPhBmM3GKbWd4CzOsYltLwz8YELajBLB/oTbtAyZkEXMxxz5TQM5l3oxxs3&#10;kIvlsguqrZP7qn+Ac2dZ2Jit5TFNL+WyDlDKTuUoUa/LWTmcvK5P5y2Jo/3ndxf1+M+w+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p8mr/2QAAAAkBAAAPAAAAAAAAAAEAIAAAACIAAABkcnMvZG93&#10;bnJldi54bWxQSwECFAAUAAAACACHTuJA4DWQHzgCAABhBAAADgAAAAAAAAABACAAAAAo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E9BE4D6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jMjdhMzI5MjYwYjRlZDFmZTU2NjNhZmJlMDk4YzcifQ=="/>
  </w:docVars>
  <w:rsids>
    <w:rsidRoot w:val="384436C7"/>
    <w:rsid w:val="00E54D24"/>
    <w:rsid w:val="02AA759A"/>
    <w:rsid w:val="03F86B1C"/>
    <w:rsid w:val="040F4037"/>
    <w:rsid w:val="052B2F21"/>
    <w:rsid w:val="05B5305B"/>
    <w:rsid w:val="074F1149"/>
    <w:rsid w:val="08430582"/>
    <w:rsid w:val="0A035F56"/>
    <w:rsid w:val="0AE47DFA"/>
    <w:rsid w:val="0D041EDD"/>
    <w:rsid w:val="0DC17E1F"/>
    <w:rsid w:val="0F281FDB"/>
    <w:rsid w:val="0F2E3D3A"/>
    <w:rsid w:val="0F495C7F"/>
    <w:rsid w:val="0F953F6E"/>
    <w:rsid w:val="10711DBE"/>
    <w:rsid w:val="10BE03C5"/>
    <w:rsid w:val="11062545"/>
    <w:rsid w:val="11A267AE"/>
    <w:rsid w:val="11C42733"/>
    <w:rsid w:val="120C0611"/>
    <w:rsid w:val="12633CFA"/>
    <w:rsid w:val="13D34EB0"/>
    <w:rsid w:val="141E38E3"/>
    <w:rsid w:val="153411BA"/>
    <w:rsid w:val="15B825AF"/>
    <w:rsid w:val="161D68B6"/>
    <w:rsid w:val="166362E5"/>
    <w:rsid w:val="16CF5E02"/>
    <w:rsid w:val="18027B12"/>
    <w:rsid w:val="1A644AB4"/>
    <w:rsid w:val="1BC51582"/>
    <w:rsid w:val="1DF764AD"/>
    <w:rsid w:val="1EDA3596"/>
    <w:rsid w:val="21431371"/>
    <w:rsid w:val="217A4BBD"/>
    <w:rsid w:val="225002F9"/>
    <w:rsid w:val="24E54A43"/>
    <w:rsid w:val="26A12BEB"/>
    <w:rsid w:val="27082C6B"/>
    <w:rsid w:val="27C937B0"/>
    <w:rsid w:val="2AE609AB"/>
    <w:rsid w:val="2C7E7C57"/>
    <w:rsid w:val="2DA7285F"/>
    <w:rsid w:val="2DB63420"/>
    <w:rsid w:val="2E026666"/>
    <w:rsid w:val="2EE2703D"/>
    <w:rsid w:val="2F8462B2"/>
    <w:rsid w:val="30360848"/>
    <w:rsid w:val="30DA7426"/>
    <w:rsid w:val="31464ABB"/>
    <w:rsid w:val="31A33CBC"/>
    <w:rsid w:val="328115C0"/>
    <w:rsid w:val="368044CF"/>
    <w:rsid w:val="369938DF"/>
    <w:rsid w:val="376D7E20"/>
    <w:rsid w:val="384436C7"/>
    <w:rsid w:val="389578E5"/>
    <w:rsid w:val="39EE1137"/>
    <w:rsid w:val="39F23A32"/>
    <w:rsid w:val="3A024241"/>
    <w:rsid w:val="3AEC222F"/>
    <w:rsid w:val="3CC52D38"/>
    <w:rsid w:val="3DA70141"/>
    <w:rsid w:val="3DD82F3F"/>
    <w:rsid w:val="3E316C82"/>
    <w:rsid w:val="3FA35998"/>
    <w:rsid w:val="40E32027"/>
    <w:rsid w:val="4453331F"/>
    <w:rsid w:val="445D419E"/>
    <w:rsid w:val="4491064D"/>
    <w:rsid w:val="467F03FC"/>
    <w:rsid w:val="493D7A46"/>
    <w:rsid w:val="49FC542B"/>
    <w:rsid w:val="4A4F4589"/>
    <w:rsid w:val="4A722025"/>
    <w:rsid w:val="4AB80EF1"/>
    <w:rsid w:val="4C650094"/>
    <w:rsid w:val="4CC81B5C"/>
    <w:rsid w:val="4E2F6BAB"/>
    <w:rsid w:val="4E39100E"/>
    <w:rsid w:val="4EF676C9"/>
    <w:rsid w:val="4F0F0D9A"/>
    <w:rsid w:val="4F704DDF"/>
    <w:rsid w:val="50A849F3"/>
    <w:rsid w:val="50EF2622"/>
    <w:rsid w:val="52346F99"/>
    <w:rsid w:val="54E9713E"/>
    <w:rsid w:val="554E7AD1"/>
    <w:rsid w:val="55967510"/>
    <w:rsid w:val="5A1E6673"/>
    <w:rsid w:val="5AF72A21"/>
    <w:rsid w:val="5B804F69"/>
    <w:rsid w:val="5DE057CC"/>
    <w:rsid w:val="5E671A49"/>
    <w:rsid w:val="5ECC1080"/>
    <w:rsid w:val="603B3067"/>
    <w:rsid w:val="61FE75DC"/>
    <w:rsid w:val="62C03E1E"/>
    <w:rsid w:val="65257580"/>
    <w:rsid w:val="66E31FEF"/>
    <w:rsid w:val="66EF1480"/>
    <w:rsid w:val="68AA7102"/>
    <w:rsid w:val="68AB4C28"/>
    <w:rsid w:val="6A9907E9"/>
    <w:rsid w:val="6B056872"/>
    <w:rsid w:val="6B9F6CC6"/>
    <w:rsid w:val="6CA16A6E"/>
    <w:rsid w:val="6D12086C"/>
    <w:rsid w:val="6E810716"/>
    <w:rsid w:val="703136BE"/>
    <w:rsid w:val="70D5663B"/>
    <w:rsid w:val="70ED4030"/>
    <w:rsid w:val="725D51E5"/>
    <w:rsid w:val="73B05C58"/>
    <w:rsid w:val="73EA5560"/>
    <w:rsid w:val="74235FBB"/>
    <w:rsid w:val="7463215E"/>
    <w:rsid w:val="75863F12"/>
    <w:rsid w:val="75C20065"/>
    <w:rsid w:val="761C0F14"/>
    <w:rsid w:val="77632FEC"/>
    <w:rsid w:val="782A3DBC"/>
    <w:rsid w:val="799A0ACD"/>
    <w:rsid w:val="7B1B79EC"/>
    <w:rsid w:val="7BA21EBB"/>
    <w:rsid w:val="7CD442F6"/>
    <w:rsid w:val="7E126B09"/>
    <w:rsid w:val="7E2D34D3"/>
    <w:rsid w:val="7E8D6E52"/>
    <w:rsid w:val="7F9E2999"/>
    <w:rsid w:val="7FD5285F"/>
    <w:rsid w:val="F5FAB727"/>
    <w:rsid w:val="FF6FA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Body Text"/>
    <w:basedOn w:val="1"/>
    <w:autoRedefine/>
    <w:qFormat/>
    <w:uiPriority w:val="0"/>
    <w:pPr>
      <w:spacing w:after="12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autoRedefine/>
    <w:qFormat/>
    <w:uiPriority w:val="39"/>
    <w:pPr>
      <w:ind w:firstLine="640" w:firstLineChars="200"/>
    </w:pPr>
    <w:rPr>
      <w:rFonts w:ascii="黑体" w:hAnsi="黑体" w:eastAsia="黑体" w:cs="Times New Roman"/>
      <w:sz w:val="32"/>
      <w:szCs w:val="32"/>
    </w:rPr>
  </w:style>
  <w:style w:type="paragraph" w:customStyle="1" w:styleId="9">
    <w:name w:val="样式 样式 左侧:  2 字符 + 左侧:  0.85 厘米 首行缩进:  2 字符1"/>
    <w:basedOn w:val="1"/>
    <w:autoRedefine/>
    <w:qFormat/>
    <w:uiPriority w:val="0"/>
    <w:pPr>
      <w:ind w:left="482" w:firstLine="200" w:firstLineChars="200"/>
    </w:pPr>
    <w:rPr>
      <w:rFonts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1216</Words>
  <Characters>1401</Characters>
  <Lines>0</Lines>
  <Paragraphs>0</Paragraphs>
  <TotalTime>2</TotalTime>
  <ScaleCrop>false</ScaleCrop>
  <LinksUpToDate>false</LinksUpToDate>
  <CharactersWithSpaces>1424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2024-10-18T00:36:00Z</dcterms:created>
  <dc:creator>Administrator</dc:creator>
  <cp:lastModifiedBy>孟文豪</cp:lastModifiedBy>
  <cp:lastPrinted>2024-12-05T06:18:00Z</cp:lastPrinted>
  <dcterms:modified xsi:type="dcterms:W3CDTF">2024-12-10T02:03:00Z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A34524905F3F4F4BB0CA6F44FED090E6_13</vt:lpwstr>
  </property>
</Properties>
</file>