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2021年博山区卫生健康局随机抽查事项清单</w:t>
      </w:r>
    </w:p>
    <w:tbl>
      <w:tblPr>
        <w:tblStyle w:val="4"/>
        <w:tblW w:w="15908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25"/>
        <w:gridCol w:w="2435"/>
        <w:gridCol w:w="3122"/>
        <w:gridCol w:w="3061"/>
        <w:gridCol w:w="2113"/>
        <w:gridCol w:w="1200"/>
        <w:gridCol w:w="1676"/>
        <w:gridCol w:w="1676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67" w:hRule="atLeast"/>
          <w:jc w:val="center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黑体"/>
                <w:b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黑体"/>
                <w:b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黑体"/>
                <w:b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黑体"/>
                <w:b/>
                <w:color w:val="000000"/>
                <w:kern w:val="0"/>
                <w:szCs w:val="21"/>
                <w:lang w:bidi="ar"/>
              </w:rPr>
              <w:t>抽查类别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黑体"/>
                <w:b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黑体"/>
                <w:b/>
                <w:color w:val="000000"/>
                <w:kern w:val="0"/>
                <w:szCs w:val="21"/>
                <w:lang w:bidi="ar"/>
              </w:rPr>
              <w:t>抽查</w:t>
            </w:r>
            <w:r>
              <w:rPr>
                <w:rFonts w:hint="eastAsia" w:ascii="仿宋_GB2312" w:hAnsi="宋体" w:eastAsia="仿宋_GB2312" w:cs="黑体"/>
                <w:b/>
                <w:color w:val="000000"/>
                <w:kern w:val="0"/>
                <w:szCs w:val="21"/>
                <w:lang w:eastAsia="zh-CN" w:bidi="ar"/>
              </w:rPr>
              <w:t>对象</w:t>
            </w:r>
          </w:p>
        </w:tc>
        <w:tc>
          <w:tcPr>
            <w:tcW w:w="3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黑体"/>
                <w:b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黑体"/>
                <w:b/>
                <w:color w:val="000000"/>
                <w:kern w:val="0"/>
                <w:szCs w:val="21"/>
                <w:lang w:bidi="ar"/>
              </w:rPr>
              <w:t>检查对象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黑体"/>
                <w:b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黑体"/>
                <w:b/>
                <w:color w:val="000000"/>
                <w:kern w:val="0"/>
                <w:szCs w:val="21"/>
                <w:lang w:bidi="ar"/>
              </w:rPr>
              <w:t>抽查比例</w:t>
            </w:r>
            <w:r>
              <w:rPr>
                <w:rFonts w:hint="eastAsia" w:ascii="仿宋_GB2312" w:hAnsi="宋体" w:eastAsia="仿宋_GB2312" w:cs="黑体"/>
                <w:b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黑体"/>
                <w:b/>
                <w:color w:val="000000"/>
                <w:kern w:val="0"/>
                <w:szCs w:val="21"/>
                <w:lang w:bidi="ar"/>
              </w:rPr>
              <w:t>及频次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黑体"/>
                <w:b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黑体"/>
                <w:b/>
                <w:color w:val="000000"/>
                <w:kern w:val="0"/>
                <w:szCs w:val="21"/>
                <w:lang w:bidi="ar"/>
              </w:rPr>
              <w:t>检查</w:t>
            </w:r>
            <w:r>
              <w:rPr>
                <w:rFonts w:hint="eastAsia" w:ascii="仿宋_GB2312" w:hAnsi="宋体" w:eastAsia="仿宋_GB2312" w:cs="黑体"/>
                <w:b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黑体"/>
                <w:b/>
                <w:color w:val="000000"/>
                <w:kern w:val="0"/>
                <w:szCs w:val="21"/>
                <w:lang w:bidi="ar"/>
              </w:rPr>
              <w:t>时间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黑体"/>
                <w:b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="仿宋_GB2312" w:hAnsi="宋体" w:eastAsia="仿宋_GB2312" w:cs="黑体"/>
                <w:b/>
                <w:color w:val="000000"/>
                <w:kern w:val="0"/>
                <w:szCs w:val="21"/>
                <w:lang w:eastAsia="zh-CN" w:bidi="ar"/>
              </w:rPr>
              <w:t>检查任务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黑体"/>
                <w:b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黑体"/>
                <w:b/>
                <w:color w:val="000000"/>
                <w:kern w:val="0"/>
                <w:szCs w:val="21"/>
                <w:lang w:eastAsia="zh-CN" w:bidi="ar"/>
              </w:rPr>
              <w:t>配合和协同科室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1</w:t>
            </w:r>
          </w:p>
        </w:tc>
        <w:tc>
          <w:tcPr>
            <w:tcW w:w="243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医疗机构监督检查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医疗机构</w:t>
            </w:r>
          </w:p>
        </w:tc>
        <w:tc>
          <w:tcPr>
            <w:tcW w:w="30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区属区管医疗卫生机构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5%；1次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5月—12月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医疗机构依法执业监督</w:t>
            </w:r>
          </w:p>
        </w:tc>
        <w:tc>
          <w:tcPr>
            <w:tcW w:w="16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  <w:lang w:eastAsia="zh-CN"/>
              </w:rPr>
              <w:t>区卫健执法大队医疗机构监督科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243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医疗卫生机构</w:t>
            </w:r>
          </w:p>
        </w:tc>
        <w:tc>
          <w:tcPr>
            <w:tcW w:w="30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5%；1次</w:t>
            </w: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/>
              </w:rPr>
            </w:pPr>
          </w:p>
          <w:p>
            <w:pPr>
              <w:bidi w:val="0"/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医疗卫生机构传染病防治监督</w:t>
            </w:r>
          </w:p>
        </w:tc>
        <w:tc>
          <w:tcPr>
            <w:tcW w:w="16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2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母婴保健监督检查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  <w:lang w:eastAsia="zh-CN"/>
              </w:rPr>
              <w:t>医疗机构</w:t>
            </w:r>
          </w:p>
        </w:tc>
        <w:tc>
          <w:tcPr>
            <w:tcW w:w="30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100%；1次</w:t>
            </w: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母婴保健和计划生育技术服务监督</w:t>
            </w:r>
          </w:p>
        </w:tc>
        <w:tc>
          <w:tcPr>
            <w:tcW w:w="16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3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餐饮具卫生监督检查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餐饮具集中消毒服务单位</w:t>
            </w:r>
          </w:p>
        </w:tc>
        <w:tc>
          <w:tcPr>
            <w:tcW w:w="3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餐饮具集中消毒服务企业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100%；1次</w:t>
            </w: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餐饮具集中消毒服务单位监督</w:t>
            </w:r>
          </w:p>
        </w:tc>
        <w:tc>
          <w:tcPr>
            <w:tcW w:w="16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4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消毒产品生产企业卫生监督检查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消毒产品生产企业</w:t>
            </w:r>
          </w:p>
        </w:tc>
        <w:tc>
          <w:tcPr>
            <w:tcW w:w="3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消毒产品生产企业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100%；1次</w:t>
            </w: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消毒产品生产企业卫生监督</w:t>
            </w:r>
          </w:p>
        </w:tc>
        <w:tc>
          <w:tcPr>
            <w:tcW w:w="16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45" w:hRule="atLeast"/>
          <w:jc w:val="center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5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生活饮用水卫生监督检查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  <w:lang w:eastAsia="zh-CN"/>
              </w:rPr>
              <w:t>供水单位等</w:t>
            </w:r>
          </w:p>
        </w:tc>
        <w:tc>
          <w:tcPr>
            <w:tcW w:w="3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集中供水企业、农村小型集中供水单位、二次供水单位、现制现售饮用水经营者、涉水产品生产企业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集中供水企业、涉水产品生产企业20%；农村小型集中供水单位、二次供水单位、现制现售饮用水经营者5%。1次</w:t>
            </w: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生活饮用水卫生监督</w:t>
            </w:r>
          </w:p>
        </w:tc>
        <w:tc>
          <w:tcPr>
            <w:tcW w:w="16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14" w:hRule="atLeast"/>
          <w:jc w:val="center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6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放射卫生监督检查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  <w:lang w:eastAsia="zh-CN"/>
              </w:rPr>
              <w:t>医疗机构</w:t>
            </w:r>
          </w:p>
        </w:tc>
        <w:tc>
          <w:tcPr>
            <w:tcW w:w="306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辖区放射诊疗单</w:t>
            </w:r>
            <w:r>
              <w:rPr>
                <w:rFonts w:hint="eastAsia" w:ascii="仿宋_GB2312" w:hAnsi="宋体" w:eastAsia="仿宋_GB2312"/>
                <w:szCs w:val="21"/>
              </w:rPr>
              <w:t>位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20%；1次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5月—12月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放射诊疗许可情况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放射诊疗建设项目情况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放射诊疗场所及其防护措施情况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放射诊疗设备及配套设施情况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放射工作人员管理情况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开展放射诊疗的人员条件情况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对患者、受检者及其他非放射工作人员的保情况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档案管理情况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放射管理制度情况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放射性职业病病人管理情况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  <w:lang w:eastAsia="zh-CN"/>
              </w:rPr>
              <w:t>区卫健执法大队放射卫生科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7</w:t>
            </w:r>
          </w:p>
        </w:tc>
        <w:tc>
          <w:tcPr>
            <w:tcW w:w="243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学校卫生监督检查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312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  <w:lang w:eastAsia="zh-CN"/>
              </w:rPr>
              <w:t>学校</w:t>
            </w:r>
          </w:p>
        </w:tc>
        <w:tc>
          <w:tcPr>
            <w:tcW w:w="30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辖区内普通中小学、农业中学、职业中学、中等专业学校、技工学校、普通高等学校</w:t>
            </w:r>
          </w:p>
        </w:tc>
        <w:tc>
          <w:tcPr>
            <w:tcW w:w="211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  <w:t>抽查比例为5%；1次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  <w:t>5月—12月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教学环境卫生情况</w:t>
            </w:r>
          </w:p>
        </w:tc>
        <w:tc>
          <w:tcPr>
            <w:tcW w:w="16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  <w:lang w:eastAsia="zh-CN"/>
              </w:rPr>
              <w:t>区卫健执法大队学校卫生科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24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31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30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21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2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676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生活环境卫生情况</w:t>
            </w:r>
          </w:p>
        </w:tc>
        <w:tc>
          <w:tcPr>
            <w:tcW w:w="16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24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31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30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21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2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676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传染病预防控制管理情况</w:t>
            </w:r>
          </w:p>
        </w:tc>
        <w:tc>
          <w:tcPr>
            <w:tcW w:w="16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24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31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30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21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2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676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突发公共卫生事件管理情况</w:t>
            </w:r>
          </w:p>
        </w:tc>
        <w:tc>
          <w:tcPr>
            <w:tcW w:w="16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24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31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30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21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2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676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常见病与多发病管理情况</w:t>
            </w:r>
          </w:p>
        </w:tc>
        <w:tc>
          <w:tcPr>
            <w:tcW w:w="16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24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312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30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21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2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676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生活饮用水卫生管理情况</w:t>
            </w:r>
          </w:p>
        </w:tc>
        <w:tc>
          <w:tcPr>
            <w:tcW w:w="16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8</w:t>
            </w:r>
          </w:p>
        </w:tc>
        <w:tc>
          <w:tcPr>
            <w:tcW w:w="243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公共场所卫生监督检查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312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  <w:lang w:eastAsia="zh-CN"/>
              </w:rPr>
              <w:t>公共场所</w:t>
            </w:r>
            <w:bookmarkStart w:id="0" w:name="_GoBack"/>
            <w:bookmarkEnd w:id="0"/>
          </w:p>
        </w:tc>
        <w:tc>
          <w:tcPr>
            <w:tcW w:w="30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辖区内公共场所</w:t>
            </w:r>
          </w:p>
        </w:tc>
        <w:tc>
          <w:tcPr>
            <w:tcW w:w="211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  <w:t>抽查比例为0.5%；1次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  <w:t>5月—12月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公共场所卫生许可证持证情况</w:t>
            </w:r>
          </w:p>
        </w:tc>
        <w:tc>
          <w:tcPr>
            <w:tcW w:w="16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  <w:lang w:eastAsia="zh-CN"/>
              </w:rPr>
              <w:t>区卫健执法大队公共卫生科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24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31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30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21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2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676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从业人员健康合格证明持证情况</w:t>
            </w:r>
          </w:p>
        </w:tc>
        <w:tc>
          <w:tcPr>
            <w:tcW w:w="16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24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31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30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21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2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676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信息公示情况</w:t>
            </w:r>
          </w:p>
        </w:tc>
        <w:tc>
          <w:tcPr>
            <w:tcW w:w="16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24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31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30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21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2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676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经营场所卫生状况</w:t>
            </w:r>
          </w:p>
        </w:tc>
        <w:tc>
          <w:tcPr>
            <w:tcW w:w="16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24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31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30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21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2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676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顾客用品用具清洗消毒保洁情况</w:t>
            </w:r>
          </w:p>
        </w:tc>
        <w:tc>
          <w:tcPr>
            <w:tcW w:w="16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24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31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30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21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2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676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基本卫生设施设置和运行状况</w:t>
            </w:r>
          </w:p>
        </w:tc>
        <w:tc>
          <w:tcPr>
            <w:tcW w:w="16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2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243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312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306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211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20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  <w:tc>
          <w:tcPr>
            <w:tcW w:w="167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Cs w:val="21"/>
              </w:rPr>
              <w:t>控烟情况</w:t>
            </w:r>
          </w:p>
        </w:tc>
        <w:tc>
          <w:tcPr>
            <w:tcW w:w="167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_GB2312" w:hAnsi="宋体" w:eastAsia="仿宋_GB2312" w:cs="仿宋_GB2312"/>
                <w:color w:val="000000"/>
                <w:szCs w:val="21"/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sectPr>
      <w:pgSz w:w="16838" w:h="11906" w:orient="landscape"/>
      <w:pgMar w:top="1587" w:right="2098" w:bottom="1474" w:left="198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520918"/>
    <w:rsid w:val="0B520918"/>
    <w:rsid w:val="49C1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2021-09-14T01:18:00Z</dcterms:created>
  <dc:creator>☆.。半༙᷃夏༙᷃时༙᷃光༙᷃⌇</dc:creator>
  <cp:lastModifiedBy>☆.。半༙᷃夏༙᷃时༙᷃光༙᷃⌇</cp:lastModifiedBy>
  <dcterms:modified xsi:type="dcterms:W3CDTF">2021-09-14T01:30:59Z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27DFCAD5F882409D8E02D143D27BE1A3</vt:lpwstr>
  </property>
</Properties>
</file>